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D2AAD" w14:textId="77777777" w:rsidR="00CC1318" w:rsidRDefault="0060226D" w:rsidP="00DB04D7">
      <w:pPr>
        <w:ind w:left="6480" w:firstLine="720"/>
        <w:rPr>
          <w:rFonts w:ascii="Arial" w:hAnsi="Arial" w:cs="Arial"/>
        </w:rPr>
      </w:pPr>
      <w:r w:rsidRPr="0060226D">
        <w:rPr>
          <w:rFonts w:ascii="Arial" w:hAnsi="Arial" w:cs="Arial"/>
          <w:noProof/>
        </w:rPr>
        <w:drawing>
          <wp:inline distT="0" distB="0" distL="0" distR="0" wp14:anchorId="21BD8603" wp14:editId="7ECAF23C">
            <wp:extent cx="1514475" cy="666203"/>
            <wp:effectExtent l="0" t="0" r="0" b="635"/>
            <wp:docPr id="2" name="Picture 2" descr="R:\Marketing and Communications\Letterhead, logos, stationary\Logos\Acis logos\Acis Logo (hi r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Marketing and Communications\Letterhead, logos, stationary\Logos\Acis logos\Acis Logo (hi res) 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25395" cy="671007"/>
                    </a:xfrm>
                    <a:prstGeom prst="rect">
                      <a:avLst/>
                    </a:prstGeom>
                    <a:noFill/>
                    <a:ln>
                      <a:noFill/>
                    </a:ln>
                  </pic:spPr>
                </pic:pic>
              </a:graphicData>
            </a:graphic>
          </wp:inline>
        </w:drawing>
      </w:r>
    </w:p>
    <w:p w14:paraId="59BB1785" w14:textId="77777777" w:rsidR="00DB04D7" w:rsidRDefault="00DB04D7" w:rsidP="00DB04D7">
      <w:pPr>
        <w:rPr>
          <w:rFonts w:ascii="Arial" w:hAnsi="Arial" w:cs="Arial"/>
        </w:rPr>
      </w:pPr>
    </w:p>
    <w:p w14:paraId="79824000" w14:textId="77777777" w:rsidR="002E6BD9" w:rsidRDefault="002E6BD9" w:rsidP="00DB04D7">
      <w:pPr>
        <w:jc w:val="center"/>
        <w:rPr>
          <w:rFonts w:ascii="Arial" w:hAnsi="Arial" w:cs="Arial"/>
        </w:rPr>
      </w:pPr>
    </w:p>
    <w:p w14:paraId="14DE356A" w14:textId="77777777" w:rsidR="002E6BD9" w:rsidRDefault="002E6BD9" w:rsidP="00DB04D7">
      <w:pPr>
        <w:jc w:val="center"/>
        <w:rPr>
          <w:rFonts w:ascii="Arial" w:hAnsi="Arial" w:cs="Arial"/>
        </w:rPr>
      </w:pPr>
    </w:p>
    <w:p w14:paraId="2BB3EF43" w14:textId="77777777" w:rsidR="002E6BD9" w:rsidRDefault="002E6BD9" w:rsidP="00DB04D7">
      <w:pPr>
        <w:jc w:val="center"/>
        <w:rPr>
          <w:rFonts w:ascii="Arial" w:hAnsi="Arial" w:cs="Arial"/>
        </w:rPr>
      </w:pPr>
    </w:p>
    <w:p w14:paraId="30EEA952" w14:textId="77777777" w:rsidR="002E6BD9" w:rsidRDefault="002E6BD9" w:rsidP="00DB04D7">
      <w:pPr>
        <w:jc w:val="center"/>
        <w:rPr>
          <w:rFonts w:ascii="Arial" w:hAnsi="Arial" w:cs="Arial"/>
        </w:rPr>
      </w:pPr>
    </w:p>
    <w:p w14:paraId="4EE2694F" w14:textId="77777777" w:rsidR="002E6BD9" w:rsidRDefault="002E6BD9" w:rsidP="00DB04D7">
      <w:pPr>
        <w:jc w:val="center"/>
        <w:rPr>
          <w:rFonts w:ascii="Arial" w:hAnsi="Arial" w:cs="Arial"/>
        </w:rPr>
      </w:pPr>
    </w:p>
    <w:p w14:paraId="5EEED037" w14:textId="77777777" w:rsidR="002E6BD9" w:rsidRDefault="002E6BD9" w:rsidP="00DB04D7">
      <w:pPr>
        <w:jc w:val="center"/>
        <w:rPr>
          <w:rFonts w:ascii="Arial" w:hAnsi="Arial" w:cs="Arial"/>
        </w:rPr>
      </w:pPr>
    </w:p>
    <w:p w14:paraId="0AB6C9FE" w14:textId="77777777" w:rsidR="002E6BD9" w:rsidRDefault="002E6BD9" w:rsidP="00DB04D7">
      <w:pPr>
        <w:jc w:val="center"/>
        <w:rPr>
          <w:rFonts w:ascii="Arial" w:hAnsi="Arial" w:cs="Arial"/>
        </w:rPr>
      </w:pPr>
    </w:p>
    <w:p w14:paraId="216FB9FE" w14:textId="77777777" w:rsidR="002E6BD9" w:rsidRDefault="002E6BD9" w:rsidP="00DB04D7">
      <w:pPr>
        <w:jc w:val="center"/>
        <w:rPr>
          <w:rFonts w:ascii="Arial" w:hAnsi="Arial" w:cs="Arial"/>
        </w:rPr>
      </w:pPr>
    </w:p>
    <w:p w14:paraId="563EF8E6" w14:textId="77777777" w:rsidR="002E6BD9" w:rsidRDefault="002E6BD9" w:rsidP="00DB04D7">
      <w:pPr>
        <w:jc w:val="center"/>
        <w:rPr>
          <w:rFonts w:ascii="Arial" w:hAnsi="Arial" w:cs="Arial"/>
        </w:rPr>
      </w:pPr>
    </w:p>
    <w:p w14:paraId="48DF6F2A" w14:textId="77777777" w:rsidR="002E6BD9" w:rsidRDefault="002E6BD9" w:rsidP="00DB04D7">
      <w:pPr>
        <w:jc w:val="center"/>
        <w:rPr>
          <w:rFonts w:ascii="Arial" w:hAnsi="Arial" w:cs="Arial"/>
        </w:rPr>
      </w:pPr>
    </w:p>
    <w:p w14:paraId="3EB86F68" w14:textId="77777777" w:rsidR="002E6BD9" w:rsidRDefault="002E6BD9" w:rsidP="00DB04D7">
      <w:pPr>
        <w:jc w:val="center"/>
        <w:rPr>
          <w:rFonts w:ascii="Arial" w:hAnsi="Arial" w:cs="Arial"/>
        </w:rPr>
      </w:pPr>
    </w:p>
    <w:p w14:paraId="4496B7C1" w14:textId="0DD50868" w:rsidR="00DB04D7" w:rsidRPr="00681A84" w:rsidRDefault="00DB3968" w:rsidP="00DB04D7">
      <w:pPr>
        <w:jc w:val="center"/>
        <w:rPr>
          <w:rFonts w:ascii="Arial" w:hAnsi="Arial" w:cs="Arial"/>
          <w:sz w:val="58"/>
        </w:rPr>
      </w:pPr>
      <w:r>
        <w:rPr>
          <w:rFonts w:ascii="Arial" w:hAnsi="Arial" w:cs="Arial"/>
          <w:sz w:val="58"/>
        </w:rPr>
        <w:t xml:space="preserve">Hate </w:t>
      </w:r>
      <w:r w:rsidR="00A71FF4">
        <w:rPr>
          <w:rFonts w:ascii="Arial" w:hAnsi="Arial" w:cs="Arial"/>
          <w:sz w:val="58"/>
        </w:rPr>
        <w:t>I</w:t>
      </w:r>
      <w:r>
        <w:rPr>
          <w:rFonts w:ascii="Arial" w:hAnsi="Arial" w:cs="Arial"/>
          <w:sz w:val="58"/>
        </w:rPr>
        <w:t>ncident</w:t>
      </w:r>
      <w:r w:rsidR="00A71FF4">
        <w:rPr>
          <w:rFonts w:ascii="Arial" w:hAnsi="Arial" w:cs="Arial"/>
          <w:sz w:val="58"/>
        </w:rPr>
        <w:t>/Crime</w:t>
      </w:r>
      <w:r>
        <w:rPr>
          <w:rFonts w:ascii="Arial" w:hAnsi="Arial" w:cs="Arial"/>
          <w:sz w:val="58"/>
        </w:rPr>
        <w:t xml:space="preserve"> &amp; Mate Crime Policy </w:t>
      </w:r>
    </w:p>
    <w:p w14:paraId="6514522F" w14:textId="77777777" w:rsidR="00DB04D7" w:rsidRPr="00681A84" w:rsidRDefault="00DB04D7" w:rsidP="00DB04D7">
      <w:pPr>
        <w:jc w:val="center"/>
        <w:rPr>
          <w:rFonts w:ascii="Arial" w:hAnsi="Arial" w:cs="Arial"/>
          <w:sz w:val="58"/>
        </w:rPr>
      </w:pPr>
    </w:p>
    <w:p w14:paraId="57A1C491" w14:textId="4532E20F" w:rsidR="00DB04D7" w:rsidRPr="00681A84" w:rsidRDefault="005A1E12" w:rsidP="00D4561D">
      <w:pPr>
        <w:jc w:val="center"/>
        <w:rPr>
          <w:rFonts w:ascii="Arial" w:hAnsi="Arial" w:cs="Arial"/>
          <w:sz w:val="58"/>
        </w:rPr>
      </w:pPr>
      <w:r>
        <w:rPr>
          <w:rFonts w:ascii="Arial" w:hAnsi="Arial" w:cs="Arial"/>
          <w:sz w:val="58"/>
        </w:rPr>
        <w:t>Ju</w:t>
      </w:r>
      <w:r w:rsidR="00253DA5">
        <w:rPr>
          <w:rFonts w:ascii="Arial" w:hAnsi="Arial" w:cs="Arial"/>
          <w:sz w:val="58"/>
        </w:rPr>
        <w:t>ly</w:t>
      </w:r>
      <w:r>
        <w:rPr>
          <w:rFonts w:ascii="Arial" w:hAnsi="Arial" w:cs="Arial"/>
          <w:sz w:val="58"/>
        </w:rPr>
        <w:t xml:space="preserve"> </w:t>
      </w:r>
      <w:r w:rsidR="008D619A">
        <w:rPr>
          <w:rFonts w:ascii="Arial" w:hAnsi="Arial" w:cs="Arial"/>
          <w:sz w:val="58"/>
        </w:rPr>
        <w:t>202</w:t>
      </w:r>
      <w:r w:rsidR="008C6E54">
        <w:rPr>
          <w:rFonts w:ascii="Arial" w:hAnsi="Arial" w:cs="Arial"/>
          <w:sz w:val="58"/>
        </w:rPr>
        <w:t>5</w:t>
      </w:r>
    </w:p>
    <w:p w14:paraId="73FED34D" w14:textId="77777777" w:rsidR="00DB04D7" w:rsidRDefault="00DB04D7" w:rsidP="00DB04D7">
      <w:pPr>
        <w:jc w:val="center"/>
        <w:rPr>
          <w:rFonts w:ascii="Arial" w:hAnsi="Arial" w:cs="Arial"/>
        </w:rPr>
      </w:pPr>
    </w:p>
    <w:p w14:paraId="11FD2F01" w14:textId="77777777" w:rsidR="00681A84" w:rsidRDefault="00681A84" w:rsidP="00DB04D7">
      <w:pPr>
        <w:jc w:val="center"/>
        <w:rPr>
          <w:rFonts w:ascii="Arial" w:hAnsi="Arial" w:cs="Arial"/>
        </w:rPr>
      </w:pPr>
    </w:p>
    <w:p w14:paraId="390100EC" w14:textId="77777777" w:rsidR="00DB04D7" w:rsidRDefault="00DB04D7" w:rsidP="00DB04D7">
      <w:pPr>
        <w:jc w:val="center"/>
        <w:rPr>
          <w:rFonts w:ascii="Arial" w:hAnsi="Arial" w:cs="Arial"/>
        </w:rPr>
      </w:pPr>
    </w:p>
    <w:p w14:paraId="768D231D" w14:textId="77777777" w:rsidR="00DB04D7" w:rsidRDefault="00DB04D7" w:rsidP="00DB04D7">
      <w:pPr>
        <w:rPr>
          <w:rFonts w:ascii="Arial" w:hAnsi="Arial" w:cs="Arial"/>
        </w:rPr>
      </w:pPr>
    </w:p>
    <w:tbl>
      <w:tblPr>
        <w:tblStyle w:val="TableGrid"/>
        <w:tblW w:w="0" w:type="auto"/>
        <w:tblLook w:val="04A0" w:firstRow="1" w:lastRow="0" w:firstColumn="1" w:lastColumn="0" w:noHBand="0" w:noVBand="1"/>
      </w:tblPr>
      <w:tblGrid>
        <w:gridCol w:w="4642"/>
        <w:gridCol w:w="3654"/>
      </w:tblGrid>
      <w:tr w:rsidR="00DB04D7" w14:paraId="282481FD" w14:textId="77777777" w:rsidTr="00F87A4C">
        <w:tc>
          <w:tcPr>
            <w:tcW w:w="4642" w:type="dxa"/>
          </w:tcPr>
          <w:p w14:paraId="1F891762" w14:textId="77777777" w:rsidR="00DB04D7" w:rsidRDefault="00DB04D7" w:rsidP="00DB04D7">
            <w:pPr>
              <w:rPr>
                <w:rFonts w:ascii="Arial" w:hAnsi="Arial" w:cs="Arial"/>
              </w:rPr>
            </w:pPr>
            <w:r>
              <w:rPr>
                <w:rFonts w:ascii="Arial" w:hAnsi="Arial" w:cs="Arial"/>
              </w:rPr>
              <w:t xml:space="preserve">Lead </w:t>
            </w:r>
            <w:r w:rsidR="00BE3DDE">
              <w:rPr>
                <w:rFonts w:ascii="Arial" w:hAnsi="Arial" w:cs="Arial"/>
              </w:rPr>
              <w:t>o</w:t>
            </w:r>
            <w:r>
              <w:rPr>
                <w:rFonts w:ascii="Arial" w:hAnsi="Arial" w:cs="Arial"/>
              </w:rPr>
              <w:t>fficer</w:t>
            </w:r>
          </w:p>
        </w:tc>
        <w:tc>
          <w:tcPr>
            <w:tcW w:w="3654" w:type="dxa"/>
          </w:tcPr>
          <w:p w14:paraId="6952CA37" w14:textId="4C173024" w:rsidR="00DB04D7" w:rsidRDefault="006C030F" w:rsidP="00DB04D7">
            <w:pPr>
              <w:rPr>
                <w:rFonts w:ascii="Arial" w:hAnsi="Arial" w:cs="Arial"/>
              </w:rPr>
            </w:pPr>
            <w:r>
              <w:rPr>
                <w:rFonts w:ascii="Arial" w:hAnsi="Arial" w:cs="Arial"/>
              </w:rPr>
              <w:t>Safer Communities and Customer Support Manager</w:t>
            </w:r>
          </w:p>
        </w:tc>
      </w:tr>
      <w:tr w:rsidR="00DB04D7" w14:paraId="45A3D2CE" w14:textId="77777777" w:rsidTr="00F87A4C">
        <w:tc>
          <w:tcPr>
            <w:tcW w:w="4642" w:type="dxa"/>
          </w:tcPr>
          <w:p w14:paraId="1B9B90DE" w14:textId="77777777" w:rsidR="00DB04D7" w:rsidRDefault="00DB04D7" w:rsidP="00DB04D7">
            <w:pPr>
              <w:rPr>
                <w:rFonts w:ascii="Arial" w:hAnsi="Arial" w:cs="Arial"/>
              </w:rPr>
            </w:pPr>
            <w:r>
              <w:rPr>
                <w:rFonts w:ascii="Arial" w:hAnsi="Arial" w:cs="Arial"/>
              </w:rPr>
              <w:t>Author</w:t>
            </w:r>
          </w:p>
        </w:tc>
        <w:tc>
          <w:tcPr>
            <w:tcW w:w="3654" w:type="dxa"/>
          </w:tcPr>
          <w:p w14:paraId="3A1152D7" w14:textId="53921491" w:rsidR="00DB04D7" w:rsidRDefault="006C030F" w:rsidP="00DB04D7">
            <w:pPr>
              <w:rPr>
                <w:rFonts w:ascii="Arial" w:hAnsi="Arial" w:cs="Arial"/>
              </w:rPr>
            </w:pPr>
            <w:r>
              <w:rPr>
                <w:rFonts w:ascii="Arial" w:hAnsi="Arial" w:cs="Arial"/>
              </w:rPr>
              <w:t xml:space="preserve"> Joanne Booth</w:t>
            </w:r>
          </w:p>
        </w:tc>
      </w:tr>
      <w:tr w:rsidR="00DB04D7" w14:paraId="444D5E97" w14:textId="77777777" w:rsidTr="00F87A4C">
        <w:tc>
          <w:tcPr>
            <w:tcW w:w="4642" w:type="dxa"/>
          </w:tcPr>
          <w:p w14:paraId="38DAF45D" w14:textId="77777777" w:rsidR="00DB04D7" w:rsidRDefault="00DB04D7" w:rsidP="00DB04D7">
            <w:pPr>
              <w:rPr>
                <w:rFonts w:ascii="Arial" w:hAnsi="Arial" w:cs="Arial"/>
              </w:rPr>
            </w:pPr>
            <w:r>
              <w:rPr>
                <w:rFonts w:ascii="Arial" w:hAnsi="Arial" w:cs="Arial"/>
              </w:rPr>
              <w:t xml:space="preserve">Version </w:t>
            </w:r>
            <w:r w:rsidR="00BE3DDE">
              <w:rPr>
                <w:rFonts w:ascii="Arial" w:hAnsi="Arial" w:cs="Arial"/>
              </w:rPr>
              <w:t>n</w:t>
            </w:r>
            <w:r>
              <w:rPr>
                <w:rFonts w:ascii="Arial" w:hAnsi="Arial" w:cs="Arial"/>
              </w:rPr>
              <w:t>umber</w:t>
            </w:r>
          </w:p>
        </w:tc>
        <w:tc>
          <w:tcPr>
            <w:tcW w:w="3654" w:type="dxa"/>
          </w:tcPr>
          <w:p w14:paraId="42DD7139" w14:textId="02F2F342" w:rsidR="00DB04D7" w:rsidRDefault="00DB04D7" w:rsidP="00DB04D7">
            <w:pPr>
              <w:rPr>
                <w:rFonts w:ascii="Arial" w:hAnsi="Arial" w:cs="Arial"/>
              </w:rPr>
            </w:pPr>
          </w:p>
        </w:tc>
      </w:tr>
      <w:tr w:rsidR="00DB04D7" w14:paraId="105E900A" w14:textId="77777777" w:rsidTr="00F87A4C">
        <w:tc>
          <w:tcPr>
            <w:tcW w:w="4642" w:type="dxa"/>
          </w:tcPr>
          <w:p w14:paraId="67329A40" w14:textId="77777777" w:rsidR="00DB04D7" w:rsidRDefault="00DB04D7" w:rsidP="00DB04D7">
            <w:pPr>
              <w:rPr>
                <w:rFonts w:ascii="Arial" w:hAnsi="Arial" w:cs="Arial"/>
              </w:rPr>
            </w:pPr>
            <w:r>
              <w:rPr>
                <w:rFonts w:ascii="Arial" w:hAnsi="Arial" w:cs="Arial"/>
              </w:rPr>
              <w:t xml:space="preserve">Date </w:t>
            </w:r>
            <w:r w:rsidR="00BE3DDE">
              <w:rPr>
                <w:rFonts w:ascii="Arial" w:hAnsi="Arial" w:cs="Arial"/>
              </w:rPr>
              <w:t>a</w:t>
            </w:r>
            <w:r>
              <w:rPr>
                <w:rFonts w:ascii="Arial" w:hAnsi="Arial" w:cs="Arial"/>
              </w:rPr>
              <w:t>greed</w:t>
            </w:r>
          </w:p>
        </w:tc>
        <w:tc>
          <w:tcPr>
            <w:tcW w:w="3654" w:type="dxa"/>
          </w:tcPr>
          <w:p w14:paraId="1B546976" w14:textId="262BE388" w:rsidR="00DB04D7" w:rsidRDefault="00253DA5" w:rsidP="00DB04D7">
            <w:pPr>
              <w:rPr>
                <w:rFonts w:ascii="Arial" w:hAnsi="Arial" w:cs="Arial"/>
              </w:rPr>
            </w:pPr>
            <w:r>
              <w:rPr>
                <w:rFonts w:ascii="Arial" w:hAnsi="Arial" w:cs="Arial"/>
              </w:rPr>
              <w:t xml:space="preserve"> July 2025</w:t>
            </w:r>
          </w:p>
        </w:tc>
      </w:tr>
      <w:tr w:rsidR="00DB04D7" w14:paraId="2DDEF7D7" w14:textId="77777777" w:rsidTr="00F87A4C">
        <w:tc>
          <w:tcPr>
            <w:tcW w:w="4642" w:type="dxa"/>
          </w:tcPr>
          <w:p w14:paraId="16C87DA4" w14:textId="77777777" w:rsidR="00DB04D7" w:rsidRDefault="00DB04D7" w:rsidP="00DB04D7">
            <w:pPr>
              <w:rPr>
                <w:rFonts w:ascii="Arial" w:hAnsi="Arial" w:cs="Arial"/>
              </w:rPr>
            </w:pPr>
            <w:r>
              <w:rPr>
                <w:rFonts w:ascii="Arial" w:hAnsi="Arial" w:cs="Arial"/>
              </w:rPr>
              <w:t xml:space="preserve">Agreed </w:t>
            </w:r>
            <w:r w:rsidR="00BE3DDE">
              <w:rPr>
                <w:rFonts w:ascii="Arial" w:hAnsi="Arial" w:cs="Arial"/>
              </w:rPr>
              <w:t>b</w:t>
            </w:r>
            <w:r>
              <w:rPr>
                <w:rFonts w:ascii="Arial" w:hAnsi="Arial" w:cs="Arial"/>
              </w:rPr>
              <w:t>y</w:t>
            </w:r>
          </w:p>
        </w:tc>
        <w:tc>
          <w:tcPr>
            <w:tcW w:w="3654" w:type="dxa"/>
          </w:tcPr>
          <w:p w14:paraId="2488C449" w14:textId="08A27AA6" w:rsidR="00DB04D7" w:rsidRDefault="00A65943" w:rsidP="00DB04D7">
            <w:pPr>
              <w:rPr>
                <w:rFonts w:ascii="Arial" w:hAnsi="Arial" w:cs="Arial"/>
              </w:rPr>
            </w:pPr>
            <w:r>
              <w:rPr>
                <w:rFonts w:ascii="Arial" w:hAnsi="Arial" w:cs="Arial"/>
              </w:rPr>
              <w:t>Operation Committee</w:t>
            </w:r>
          </w:p>
        </w:tc>
      </w:tr>
      <w:tr w:rsidR="00DB04D7" w14:paraId="4924D1C2" w14:textId="77777777" w:rsidTr="00F87A4C">
        <w:tc>
          <w:tcPr>
            <w:tcW w:w="4642" w:type="dxa"/>
          </w:tcPr>
          <w:p w14:paraId="5DD6CC58" w14:textId="77777777" w:rsidR="00DB04D7" w:rsidRDefault="00DB04D7" w:rsidP="00DB04D7">
            <w:pPr>
              <w:rPr>
                <w:rFonts w:ascii="Arial" w:hAnsi="Arial" w:cs="Arial"/>
              </w:rPr>
            </w:pPr>
            <w:r>
              <w:rPr>
                <w:rFonts w:ascii="Arial" w:hAnsi="Arial" w:cs="Arial"/>
              </w:rPr>
              <w:t xml:space="preserve">Review </w:t>
            </w:r>
            <w:r w:rsidR="00BE3DDE">
              <w:rPr>
                <w:rFonts w:ascii="Arial" w:hAnsi="Arial" w:cs="Arial"/>
              </w:rPr>
              <w:t>d</w:t>
            </w:r>
            <w:r>
              <w:rPr>
                <w:rFonts w:ascii="Arial" w:hAnsi="Arial" w:cs="Arial"/>
              </w:rPr>
              <w:t>ate</w:t>
            </w:r>
          </w:p>
        </w:tc>
        <w:tc>
          <w:tcPr>
            <w:tcW w:w="3654" w:type="dxa"/>
          </w:tcPr>
          <w:p w14:paraId="146A32A0" w14:textId="65773C14" w:rsidR="00DB04D7" w:rsidRDefault="00253DA5" w:rsidP="00DB04D7">
            <w:pPr>
              <w:rPr>
                <w:rFonts w:ascii="Arial" w:hAnsi="Arial" w:cs="Arial"/>
              </w:rPr>
            </w:pPr>
            <w:r>
              <w:rPr>
                <w:rFonts w:ascii="Arial" w:hAnsi="Arial" w:cs="Arial"/>
              </w:rPr>
              <w:t xml:space="preserve"> July 202</w:t>
            </w:r>
            <w:r w:rsidR="00802A77">
              <w:rPr>
                <w:rFonts w:ascii="Arial" w:hAnsi="Arial" w:cs="Arial"/>
              </w:rPr>
              <w:t>8</w:t>
            </w:r>
          </w:p>
        </w:tc>
      </w:tr>
    </w:tbl>
    <w:p w14:paraId="4D82164E" w14:textId="77777777" w:rsidR="00DB04D7" w:rsidRDefault="00DB04D7" w:rsidP="00DB04D7">
      <w:pPr>
        <w:rPr>
          <w:rFonts w:ascii="Arial" w:hAnsi="Arial" w:cs="Arial"/>
        </w:rPr>
      </w:pPr>
    </w:p>
    <w:p w14:paraId="129E7E4A" w14:textId="77777777" w:rsidR="002E6BD9" w:rsidRDefault="002E6BD9">
      <w:pPr>
        <w:rPr>
          <w:rFonts w:ascii="Arial" w:hAnsi="Arial" w:cs="Arial"/>
        </w:rPr>
      </w:pPr>
      <w:r>
        <w:rPr>
          <w:rFonts w:ascii="Arial" w:hAnsi="Arial" w:cs="Arial"/>
        </w:rPr>
        <w:br w:type="page"/>
      </w:r>
    </w:p>
    <w:p w14:paraId="655F8917" w14:textId="77777777" w:rsidR="00DB04D7" w:rsidRDefault="00DB04D7" w:rsidP="00DB04D7">
      <w:pPr>
        <w:rPr>
          <w:rFonts w:ascii="Arial" w:hAnsi="Arial" w:cs="Arial"/>
        </w:rPr>
      </w:pPr>
      <w:r>
        <w:rPr>
          <w:rFonts w:ascii="Arial" w:hAnsi="Arial" w:cs="Arial"/>
        </w:rPr>
        <w:lastRenderedPageBreak/>
        <w:t>Contents</w:t>
      </w:r>
    </w:p>
    <w:p w14:paraId="1D1B17A4" w14:textId="77777777" w:rsidR="002E6BD9" w:rsidRDefault="002E6BD9" w:rsidP="00DB04D7">
      <w:pPr>
        <w:rPr>
          <w:rFonts w:ascii="Arial" w:hAnsi="Arial" w:cs="Arial"/>
        </w:rPr>
      </w:pPr>
    </w:p>
    <w:tbl>
      <w:tblPr>
        <w:tblStyle w:val="TableGrid"/>
        <w:tblW w:w="8471" w:type="dxa"/>
        <w:tblLook w:val="04A0" w:firstRow="1" w:lastRow="0" w:firstColumn="1" w:lastColumn="0" w:noHBand="0" w:noVBand="1"/>
      </w:tblPr>
      <w:tblGrid>
        <w:gridCol w:w="534"/>
        <w:gridCol w:w="6520"/>
        <w:gridCol w:w="1417"/>
      </w:tblGrid>
      <w:tr w:rsidR="00DB04D7" w14:paraId="70A0D040" w14:textId="77777777" w:rsidTr="00D41DF7">
        <w:tc>
          <w:tcPr>
            <w:tcW w:w="534" w:type="dxa"/>
          </w:tcPr>
          <w:p w14:paraId="3366B1B7" w14:textId="77777777" w:rsidR="00DB04D7" w:rsidRDefault="00DB04D7" w:rsidP="00DB04D7">
            <w:pPr>
              <w:rPr>
                <w:rFonts w:ascii="Arial" w:hAnsi="Arial" w:cs="Arial"/>
              </w:rPr>
            </w:pPr>
          </w:p>
        </w:tc>
        <w:tc>
          <w:tcPr>
            <w:tcW w:w="6520" w:type="dxa"/>
          </w:tcPr>
          <w:p w14:paraId="05BC89BC" w14:textId="77777777" w:rsidR="00DB04D7" w:rsidRDefault="00DB04D7" w:rsidP="00DB04D7">
            <w:pPr>
              <w:rPr>
                <w:rFonts w:ascii="Arial" w:hAnsi="Arial" w:cs="Arial"/>
              </w:rPr>
            </w:pPr>
          </w:p>
        </w:tc>
        <w:tc>
          <w:tcPr>
            <w:tcW w:w="1417" w:type="dxa"/>
          </w:tcPr>
          <w:p w14:paraId="2CFC9304" w14:textId="77777777" w:rsidR="00DB04D7" w:rsidRDefault="00DB04D7" w:rsidP="00C873B3">
            <w:pPr>
              <w:jc w:val="center"/>
              <w:rPr>
                <w:rFonts w:ascii="Arial" w:hAnsi="Arial" w:cs="Arial"/>
              </w:rPr>
            </w:pPr>
            <w:r>
              <w:rPr>
                <w:rFonts w:ascii="Arial" w:hAnsi="Arial" w:cs="Arial"/>
              </w:rPr>
              <w:t>Page</w:t>
            </w:r>
          </w:p>
        </w:tc>
      </w:tr>
      <w:tr w:rsidR="00DB04D7" w:rsidRPr="00394055" w14:paraId="4A29F77C" w14:textId="77777777" w:rsidTr="00D41DF7">
        <w:tc>
          <w:tcPr>
            <w:tcW w:w="534" w:type="dxa"/>
          </w:tcPr>
          <w:p w14:paraId="6462123F" w14:textId="77777777" w:rsidR="00DB04D7" w:rsidRPr="005A1E12" w:rsidRDefault="00DB04D7" w:rsidP="00DB04D7">
            <w:pPr>
              <w:rPr>
                <w:rFonts w:ascii="Arial" w:hAnsi="Arial" w:cs="Arial"/>
              </w:rPr>
            </w:pPr>
            <w:r w:rsidRPr="005A1E12">
              <w:rPr>
                <w:rFonts w:ascii="Arial" w:hAnsi="Arial" w:cs="Arial"/>
              </w:rPr>
              <w:t>1.</w:t>
            </w:r>
          </w:p>
        </w:tc>
        <w:tc>
          <w:tcPr>
            <w:tcW w:w="6520" w:type="dxa"/>
          </w:tcPr>
          <w:p w14:paraId="2162E36A" w14:textId="77777777" w:rsidR="00DB04D7" w:rsidRPr="005A1E12" w:rsidRDefault="00D41DF7" w:rsidP="00DB04D7">
            <w:pPr>
              <w:rPr>
                <w:rFonts w:ascii="Arial" w:hAnsi="Arial" w:cs="Arial"/>
              </w:rPr>
            </w:pPr>
            <w:r w:rsidRPr="005A1E12">
              <w:rPr>
                <w:rFonts w:ascii="Arial" w:hAnsi="Arial" w:cs="Arial"/>
              </w:rPr>
              <w:t>What this policy is about and why we need it</w:t>
            </w:r>
          </w:p>
        </w:tc>
        <w:tc>
          <w:tcPr>
            <w:tcW w:w="1417" w:type="dxa"/>
          </w:tcPr>
          <w:p w14:paraId="69BB1BE4" w14:textId="4DF522FD" w:rsidR="00DB04D7" w:rsidRPr="005A1E12" w:rsidRDefault="00BC2FA8" w:rsidP="00C873B3">
            <w:pPr>
              <w:jc w:val="center"/>
              <w:rPr>
                <w:rFonts w:ascii="Arial" w:hAnsi="Arial" w:cs="Arial"/>
              </w:rPr>
            </w:pPr>
            <w:r w:rsidRPr="005A1E12">
              <w:rPr>
                <w:rFonts w:ascii="Arial" w:hAnsi="Arial" w:cs="Arial"/>
              </w:rPr>
              <w:t>3</w:t>
            </w:r>
          </w:p>
        </w:tc>
      </w:tr>
      <w:tr w:rsidR="00DB04D7" w:rsidRPr="00394055" w14:paraId="33D60CAF" w14:textId="77777777" w:rsidTr="00D41DF7">
        <w:tc>
          <w:tcPr>
            <w:tcW w:w="534" w:type="dxa"/>
          </w:tcPr>
          <w:p w14:paraId="47081AFA" w14:textId="77777777" w:rsidR="00DB04D7" w:rsidRPr="005A1E12" w:rsidRDefault="00DB04D7" w:rsidP="00DB04D7">
            <w:pPr>
              <w:rPr>
                <w:rFonts w:ascii="Arial" w:hAnsi="Arial" w:cs="Arial"/>
              </w:rPr>
            </w:pPr>
            <w:r w:rsidRPr="005A1E12">
              <w:rPr>
                <w:rFonts w:ascii="Arial" w:hAnsi="Arial" w:cs="Arial"/>
              </w:rPr>
              <w:t>2.</w:t>
            </w:r>
          </w:p>
        </w:tc>
        <w:tc>
          <w:tcPr>
            <w:tcW w:w="6520" w:type="dxa"/>
          </w:tcPr>
          <w:p w14:paraId="1CFFB4E0" w14:textId="77777777" w:rsidR="00DB04D7" w:rsidRPr="005A1E12" w:rsidRDefault="00D41DF7" w:rsidP="00DB04D7">
            <w:pPr>
              <w:rPr>
                <w:rFonts w:ascii="Arial" w:hAnsi="Arial" w:cs="Arial"/>
              </w:rPr>
            </w:pPr>
            <w:r w:rsidRPr="005A1E12">
              <w:rPr>
                <w:rFonts w:ascii="Arial" w:hAnsi="Arial" w:cs="Arial"/>
              </w:rPr>
              <w:t>Who does this policy apply to</w:t>
            </w:r>
          </w:p>
        </w:tc>
        <w:tc>
          <w:tcPr>
            <w:tcW w:w="1417" w:type="dxa"/>
          </w:tcPr>
          <w:p w14:paraId="18CAB6DD" w14:textId="5E8DD335" w:rsidR="00A5298F" w:rsidRPr="005A1E12" w:rsidRDefault="00BC2FA8" w:rsidP="00C873B3">
            <w:pPr>
              <w:jc w:val="center"/>
              <w:rPr>
                <w:rFonts w:ascii="Arial" w:hAnsi="Arial" w:cs="Arial"/>
              </w:rPr>
            </w:pPr>
            <w:r w:rsidRPr="005A1E12">
              <w:rPr>
                <w:rFonts w:ascii="Arial" w:hAnsi="Arial" w:cs="Arial"/>
              </w:rPr>
              <w:t>3</w:t>
            </w:r>
          </w:p>
        </w:tc>
      </w:tr>
      <w:tr w:rsidR="00DB04D7" w:rsidRPr="00394055" w14:paraId="25D93E7B" w14:textId="77777777" w:rsidTr="00D41DF7">
        <w:tc>
          <w:tcPr>
            <w:tcW w:w="534" w:type="dxa"/>
          </w:tcPr>
          <w:p w14:paraId="35B16B98" w14:textId="77777777" w:rsidR="00DB04D7" w:rsidRPr="005A1E12" w:rsidRDefault="00DB04D7" w:rsidP="00DB04D7">
            <w:pPr>
              <w:rPr>
                <w:rFonts w:ascii="Arial" w:hAnsi="Arial" w:cs="Arial"/>
              </w:rPr>
            </w:pPr>
            <w:r w:rsidRPr="005A1E12">
              <w:rPr>
                <w:rFonts w:ascii="Arial" w:hAnsi="Arial" w:cs="Arial"/>
              </w:rPr>
              <w:t>3.</w:t>
            </w:r>
          </w:p>
        </w:tc>
        <w:tc>
          <w:tcPr>
            <w:tcW w:w="6520" w:type="dxa"/>
          </w:tcPr>
          <w:p w14:paraId="72796DC6" w14:textId="77777777" w:rsidR="00DB04D7" w:rsidRPr="005A1E12" w:rsidRDefault="00D41DF7" w:rsidP="00DB04D7">
            <w:pPr>
              <w:rPr>
                <w:rFonts w:ascii="Arial" w:hAnsi="Arial" w:cs="Arial"/>
              </w:rPr>
            </w:pPr>
            <w:r w:rsidRPr="005A1E12">
              <w:rPr>
                <w:rFonts w:ascii="Arial" w:hAnsi="Arial" w:cs="Arial"/>
              </w:rPr>
              <w:t>Our policy is…</w:t>
            </w:r>
          </w:p>
        </w:tc>
        <w:tc>
          <w:tcPr>
            <w:tcW w:w="1417" w:type="dxa"/>
          </w:tcPr>
          <w:p w14:paraId="377530AD" w14:textId="548DE8D1" w:rsidR="00DB04D7" w:rsidRPr="005A1E12" w:rsidRDefault="00BC2FA8" w:rsidP="00C873B3">
            <w:pPr>
              <w:jc w:val="center"/>
              <w:rPr>
                <w:rFonts w:ascii="Arial" w:hAnsi="Arial" w:cs="Arial"/>
              </w:rPr>
            </w:pPr>
            <w:r w:rsidRPr="005A1E12">
              <w:rPr>
                <w:rFonts w:ascii="Arial" w:hAnsi="Arial" w:cs="Arial"/>
              </w:rPr>
              <w:t>3-5</w:t>
            </w:r>
          </w:p>
        </w:tc>
      </w:tr>
      <w:tr w:rsidR="00D41DF7" w:rsidRPr="00394055" w14:paraId="4B0242C3" w14:textId="77777777" w:rsidTr="00D41DF7">
        <w:tc>
          <w:tcPr>
            <w:tcW w:w="534" w:type="dxa"/>
          </w:tcPr>
          <w:p w14:paraId="1A3EC229" w14:textId="77777777" w:rsidR="00D41DF7" w:rsidRPr="005A1E12" w:rsidRDefault="00D41DF7" w:rsidP="00DB04D7">
            <w:pPr>
              <w:rPr>
                <w:rFonts w:ascii="Arial" w:hAnsi="Arial" w:cs="Arial"/>
              </w:rPr>
            </w:pPr>
            <w:r w:rsidRPr="005A1E12">
              <w:rPr>
                <w:rFonts w:ascii="Arial" w:hAnsi="Arial" w:cs="Arial"/>
              </w:rPr>
              <w:t>4.</w:t>
            </w:r>
          </w:p>
        </w:tc>
        <w:tc>
          <w:tcPr>
            <w:tcW w:w="6520" w:type="dxa"/>
          </w:tcPr>
          <w:p w14:paraId="74AB71B0" w14:textId="77777777" w:rsidR="00D41DF7" w:rsidRPr="005A1E12" w:rsidRDefault="00D41DF7" w:rsidP="00DB04D7">
            <w:pPr>
              <w:rPr>
                <w:rFonts w:ascii="Arial" w:hAnsi="Arial" w:cs="Arial"/>
              </w:rPr>
            </w:pPr>
            <w:r w:rsidRPr="005A1E12">
              <w:rPr>
                <w:rFonts w:ascii="Arial" w:hAnsi="Arial" w:cs="Arial"/>
              </w:rPr>
              <w:t>How we will monitor this policy</w:t>
            </w:r>
          </w:p>
        </w:tc>
        <w:tc>
          <w:tcPr>
            <w:tcW w:w="1417" w:type="dxa"/>
          </w:tcPr>
          <w:p w14:paraId="7035621F" w14:textId="5795AB0E" w:rsidR="00D41DF7" w:rsidRPr="005A1E12" w:rsidRDefault="00BC2FA8" w:rsidP="00C873B3">
            <w:pPr>
              <w:jc w:val="center"/>
              <w:rPr>
                <w:rFonts w:ascii="Arial" w:hAnsi="Arial" w:cs="Arial"/>
              </w:rPr>
            </w:pPr>
            <w:r w:rsidRPr="005A1E12">
              <w:rPr>
                <w:rFonts w:ascii="Arial" w:hAnsi="Arial" w:cs="Arial"/>
              </w:rPr>
              <w:t>5</w:t>
            </w:r>
          </w:p>
        </w:tc>
      </w:tr>
      <w:tr w:rsidR="00D41DF7" w:rsidRPr="00394055" w14:paraId="3E04544A" w14:textId="77777777" w:rsidTr="00D41DF7">
        <w:tc>
          <w:tcPr>
            <w:tcW w:w="534" w:type="dxa"/>
          </w:tcPr>
          <w:p w14:paraId="30C8044A" w14:textId="77777777" w:rsidR="00D41DF7" w:rsidRPr="005A1E12" w:rsidRDefault="00D41DF7" w:rsidP="00DB04D7">
            <w:pPr>
              <w:rPr>
                <w:rFonts w:ascii="Arial" w:hAnsi="Arial" w:cs="Arial"/>
              </w:rPr>
            </w:pPr>
            <w:r w:rsidRPr="005A1E12">
              <w:rPr>
                <w:rFonts w:ascii="Arial" w:hAnsi="Arial" w:cs="Arial"/>
              </w:rPr>
              <w:t>5.</w:t>
            </w:r>
          </w:p>
        </w:tc>
        <w:tc>
          <w:tcPr>
            <w:tcW w:w="6520" w:type="dxa"/>
          </w:tcPr>
          <w:p w14:paraId="04594F5F" w14:textId="77777777" w:rsidR="00D41DF7" w:rsidRPr="005A1E12" w:rsidRDefault="00D41DF7" w:rsidP="00DB04D7">
            <w:pPr>
              <w:rPr>
                <w:rFonts w:ascii="Arial" w:hAnsi="Arial" w:cs="Arial"/>
              </w:rPr>
            </w:pPr>
            <w:r w:rsidRPr="005A1E12">
              <w:rPr>
                <w:rFonts w:ascii="Arial" w:hAnsi="Arial" w:cs="Arial"/>
              </w:rPr>
              <w:t>Procedures and other documents that link to this policy</w:t>
            </w:r>
          </w:p>
        </w:tc>
        <w:tc>
          <w:tcPr>
            <w:tcW w:w="1417" w:type="dxa"/>
          </w:tcPr>
          <w:p w14:paraId="7146A3BC" w14:textId="637D0CD9" w:rsidR="00D41DF7" w:rsidRPr="005A1E12" w:rsidRDefault="00BC2FA8" w:rsidP="00C873B3">
            <w:pPr>
              <w:jc w:val="center"/>
              <w:rPr>
                <w:rFonts w:ascii="Arial" w:hAnsi="Arial" w:cs="Arial"/>
              </w:rPr>
            </w:pPr>
            <w:r w:rsidRPr="005A1E12">
              <w:rPr>
                <w:rFonts w:ascii="Arial" w:hAnsi="Arial" w:cs="Arial"/>
              </w:rPr>
              <w:t>5</w:t>
            </w:r>
          </w:p>
        </w:tc>
      </w:tr>
      <w:tr w:rsidR="00D41DF7" w:rsidRPr="00394055" w14:paraId="7467424A" w14:textId="77777777" w:rsidTr="00D41DF7">
        <w:tc>
          <w:tcPr>
            <w:tcW w:w="534" w:type="dxa"/>
          </w:tcPr>
          <w:p w14:paraId="4722716D" w14:textId="77777777" w:rsidR="00D41DF7" w:rsidRPr="005A1E12" w:rsidRDefault="00D41DF7" w:rsidP="00DB04D7">
            <w:pPr>
              <w:rPr>
                <w:rFonts w:ascii="Arial" w:hAnsi="Arial" w:cs="Arial"/>
              </w:rPr>
            </w:pPr>
            <w:r w:rsidRPr="005A1E12">
              <w:rPr>
                <w:rFonts w:ascii="Arial" w:hAnsi="Arial" w:cs="Arial"/>
              </w:rPr>
              <w:t>6.</w:t>
            </w:r>
          </w:p>
        </w:tc>
        <w:tc>
          <w:tcPr>
            <w:tcW w:w="6520" w:type="dxa"/>
          </w:tcPr>
          <w:p w14:paraId="0F663493" w14:textId="77777777" w:rsidR="00D41DF7" w:rsidRPr="005A1E12" w:rsidRDefault="00D41DF7" w:rsidP="00DB04D7">
            <w:pPr>
              <w:rPr>
                <w:rFonts w:ascii="Arial" w:hAnsi="Arial" w:cs="Arial"/>
              </w:rPr>
            </w:pPr>
            <w:r w:rsidRPr="005A1E12">
              <w:rPr>
                <w:rFonts w:ascii="Arial" w:hAnsi="Arial" w:cs="Arial"/>
              </w:rPr>
              <w:t>Links to other policies, legislation and regulations</w:t>
            </w:r>
          </w:p>
        </w:tc>
        <w:tc>
          <w:tcPr>
            <w:tcW w:w="1417" w:type="dxa"/>
          </w:tcPr>
          <w:p w14:paraId="5EFB93F0" w14:textId="17FD3112" w:rsidR="00D41DF7" w:rsidRPr="005A1E12" w:rsidRDefault="00BC2FA8" w:rsidP="00C873B3">
            <w:pPr>
              <w:jc w:val="center"/>
              <w:rPr>
                <w:rFonts w:ascii="Arial" w:hAnsi="Arial" w:cs="Arial"/>
              </w:rPr>
            </w:pPr>
            <w:r w:rsidRPr="005A1E12">
              <w:rPr>
                <w:rFonts w:ascii="Arial" w:hAnsi="Arial" w:cs="Arial"/>
              </w:rPr>
              <w:t>5</w:t>
            </w:r>
          </w:p>
        </w:tc>
      </w:tr>
      <w:tr w:rsidR="00D41DF7" w:rsidRPr="00394055" w14:paraId="56DD88DB" w14:textId="77777777" w:rsidTr="00D41DF7">
        <w:tc>
          <w:tcPr>
            <w:tcW w:w="534" w:type="dxa"/>
          </w:tcPr>
          <w:p w14:paraId="3867047F" w14:textId="77777777" w:rsidR="00D41DF7" w:rsidRPr="005A1E12" w:rsidRDefault="00D41DF7" w:rsidP="00DB04D7">
            <w:pPr>
              <w:rPr>
                <w:rFonts w:ascii="Arial" w:hAnsi="Arial" w:cs="Arial"/>
              </w:rPr>
            </w:pPr>
            <w:r w:rsidRPr="005A1E12">
              <w:rPr>
                <w:rFonts w:ascii="Arial" w:hAnsi="Arial" w:cs="Arial"/>
              </w:rPr>
              <w:t>7.</w:t>
            </w:r>
          </w:p>
        </w:tc>
        <w:tc>
          <w:tcPr>
            <w:tcW w:w="6520" w:type="dxa"/>
          </w:tcPr>
          <w:p w14:paraId="63246077" w14:textId="77777777" w:rsidR="00D41DF7" w:rsidRPr="005A1E12" w:rsidRDefault="00D41DF7" w:rsidP="00DB04D7">
            <w:pPr>
              <w:rPr>
                <w:rFonts w:ascii="Arial" w:hAnsi="Arial" w:cs="Arial"/>
              </w:rPr>
            </w:pPr>
            <w:r w:rsidRPr="005A1E12">
              <w:rPr>
                <w:rFonts w:ascii="Arial" w:hAnsi="Arial" w:cs="Arial"/>
              </w:rPr>
              <w:t>When this policy will be reviewed</w:t>
            </w:r>
          </w:p>
        </w:tc>
        <w:tc>
          <w:tcPr>
            <w:tcW w:w="1417" w:type="dxa"/>
          </w:tcPr>
          <w:p w14:paraId="05959764" w14:textId="08EC8A0D" w:rsidR="00D41DF7" w:rsidRPr="005A1E12" w:rsidRDefault="00BC2FA8" w:rsidP="00C873B3">
            <w:pPr>
              <w:jc w:val="center"/>
              <w:rPr>
                <w:rFonts w:ascii="Arial" w:hAnsi="Arial" w:cs="Arial"/>
              </w:rPr>
            </w:pPr>
            <w:r w:rsidRPr="005A1E12">
              <w:rPr>
                <w:rFonts w:ascii="Arial" w:hAnsi="Arial" w:cs="Arial"/>
              </w:rPr>
              <w:t>5</w:t>
            </w:r>
          </w:p>
        </w:tc>
      </w:tr>
    </w:tbl>
    <w:p w14:paraId="7E892CB6" w14:textId="77777777" w:rsidR="00DB04D7" w:rsidRPr="00394055" w:rsidRDefault="00DB04D7" w:rsidP="00DB04D7">
      <w:pPr>
        <w:rPr>
          <w:rFonts w:ascii="Arial" w:hAnsi="Arial" w:cs="Arial"/>
          <w:highlight w:val="yellow"/>
        </w:rPr>
      </w:pPr>
    </w:p>
    <w:p w14:paraId="6F85397A" w14:textId="77777777" w:rsidR="007348E6" w:rsidRPr="00394055" w:rsidRDefault="007348E6">
      <w:pPr>
        <w:rPr>
          <w:rFonts w:ascii="Arial" w:hAnsi="Arial" w:cs="Arial"/>
          <w:highlight w:val="yellow"/>
        </w:rPr>
      </w:pPr>
      <w:r w:rsidRPr="00394055">
        <w:rPr>
          <w:rFonts w:ascii="Arial" w:hAnsi="Arial" w:cs="Arial"/>
          <w:highlight w:val="yellow"/>
        </w:rPr>
        <w:br w:type="page"/>
      </w:r>
    </w:p>
    <w:p w14:paraId="60F07914" w14:textId="77777777" w:rsidR="007F6030" w:rsidRPr="00AA74F9" w:rsidRDefault="007F6030" w:rsidP="007F6030">
      <w:pPr>
        <w:numPr>
          <w:ilvl w:val="0"/>
          <w:numId w:val="21"/>
        </w:numPr>
        <w:contextualSpacing/>
        <w:rPr>
          <w:rFonts w:ascii="Arial" w:hAnsi="Arial" w:cs="Arial"/>
          <w:b/>
          <w:sz w:val="23"/>
          <w:szCs w:val="23"/>
        </w:rPr>
      </w:pPr>
      <w:r w:rsidRPr="00AA74F9">
        <w:rPr>
          <w:rFonts w:ascii="Arial" w:hAnsi="Arial" w:cs="Arial"/>
          <w:b/>
          <w:sz w:val="23"/>
          <w:szCs w:val="23"/>
        </w:rPr>
        <w:lastRenderedPageBreak/>
        <w:t>What this policy is about and why we need it.</w:t>
      </w:r>
    </w:p>
    <w:p w14:paraId="0461CDE2" w14:textId="77777777" w:rsidR="007F6030" w:rsidRPr="00AA74F9" w:rsidRDefault="007F6030" w:rsidP="007F6030">
      <w:pPr>
        <w:rPr>
          <w:rFonts w:ascii="Arial" w:hAnsi="Arial" w:cs="Arial"/>
          <w:b/>
          <w:sz w:val="23"/>
          <w:szCs w:val="23"/>
        </w:rPr>
      </w:pPr>
    </w:p>
    <w:p w14:paraId="52CBAD66" w14:textId="2139894A" w:rsidR="007F6030" w:rsidRPr="00AA74F9" w:rsidRDefault="007F6030" w:rsidP="007F6030">
      <w:pPr>
        <w:rPr>
          <w:rFonts w:ascii="Arial" w:hAnsi="Arial" w:cs="Arial"/>
          <w:bCs/>
          <w:sz w:val="23"/>
          <w:szCs w:val="23"/>
        </w:rPr>
      </w:pPr>
      <w:r w:rsidRPr="00AA74F9">
        <w:rPr>
          <w:rFonts w:ascii="Arial" w:hAnsi="Arial" w:cs="Arial"/>
          <w:sz w:val="23"/>
          <w:szCs w:val="23"/>
        </w:rPr>
        <w:t>Hate inciden</w:t>
      </w:r>
      <w:r w:rsidR="00A71FF4" w:rsidRPr="00AA74F9">
        <w:rPr>
          <w:rFonts w:ascii="Arial" w:hAnsi="Arial" w:cs="Arial"/>
          <w:sz w:val="23"/>
          <w:szCs w:val="23"/>
        </w:rPr>
        <w:t>t</w:t>
      </w:r>
      <w:r w:rsidRPr="00AA74F9">
        <w:rPr>
          <w:rFonts w:ascii="Arial" w:hAnsi="Arial" w:cs="Arial"/>
          <w:sz w:val="23"/>
          <w:szCs w:val="23"/>
        </w:rPr>
        <w:t>s</w:t>
      </w:r>
      <w:r w:rsidR="00AA74F9">
        <w:rPr>
          <w:rFonts w:ascii="Arial" w:hAnsi="Arial" w:cs="Arial"/>
          <w:sz w:val="23"/>
          <w:szCs w:val="23"/>
        </w:rPr>
        <w:t>/crime</w:t>
      </w:r>
      <w:r w:rsidRPr="00AA74F9">
        <w:rPr>
          <w:rFonts w:ascii="Arial" w:hAnsi="Arial" w:cs="Arial"/>
          <w:sz w:val="23"/>
          <w:szCs w:val="23"/>
        </w:rPr>
        <w:t xml:space="preserve"> and mate crime</w:t>
      </w:r>
      <w:r w:rsidR="00AA74F9">
        <w:rPr>
          <w:rFonts w:ascii="Arial" w:hAnsi="Arial" w:cs="Arial"/>
          <w:sz w:val="23"/>
          <w:szCs w:val="23"/>
        </w:rPr>
        <w:t>s</w:t>
      </w:r>
      <w:r w:rsidRPr="00AA74F9">
        <w:rPr>
          <w:rFonts w:ascii="Arial" w:hAnsi="Arial" w:cs="Arial"/>
          <w:sz w:val="23"/>
          <w:szCs w:val="23"/>
        </w:rPr>
        <w:t xml:space="preserve"> are a serious problem which have a devastating impact on victims, their families, and our communities. This </w:t>
      </w:r>
      <w:r w:rsidRPr="00AA74F9">
        <w:rPr>
          <w:rFonts w:ascii="Arial" w:hAnsi="Arial" w:cs="Arial"/>
          <w:bCs/>
          <w:sz w:val="23"/>
          <w:szCs w:val="23"/>
        </w:rPr>
        <w:t xml:space="preserve">policy sets out </w:t>
      </w:r>
      <w:r w:rsidR="00A71FF4" w:rsidRPr="00AA74F9">
        <w:rPr>
          <w:rFonts w:ascii="Arial" w:hAnsi="Arial" w:cs="Arial"/>
          <w:bCs/>
          <w:sz w:val="23"/>
          <w:szCs w:val="23"/>
        </w:rPr>
        <w:t>our</w:t>
      </w:r>
      <w:r w:rsidRPr="00AA74F9">
        <w:rPr>
          <w:rFonts w:ascii="Arial" w:hAnsi="Arial" w:cs="Arial"/>
          <w:bCs/>
          <w:sz w:val="23"/>
          <w:szCs w:val="23"/>
        </w:rPr>
        <w:t xml:space="preserve"> approach to </w:t>
      </w:r>
      <w:r w:rsidR="00A71FF4" w:rsidRPr="00AA74F9">
        <w:rPr>
          <w:rFonts w:ascii="Arial" w:hAnsi="Arial" w:cs="Arial"/>
          <w:bCs/>
          <w:sz w:val="23"/>
          <w:szCs w:val="23"/>
        </w:rPr>
        <w:t>responding to</w:t>
      </w:r>
      <w:r w:rsidRPr="00AA74F9">
        <w:rPr>
          <w:rFonts w:ascii="Arial" w:hAnsi="Arial" w:cs="Arial"/>
          <w:bCs/>
          <w:sz w:val="23"/>
          <w:szCs w:val="23"/>
        </w:rPr>
        <w:t xml:space="preserve"> hate incidents/crime and mate crime</w:t>
      </w:r>
      <w:r w:rsidR="00A71FF4" w:rsidRPr="00AA74F9">
        <w:rPr>
          <w:rFonts w:ascii="Arial" w:hAnsi="Arial" w:cs="Arial"/>
          <w:bCs/>
          <w:sz w:val="23"/>
          <w:szCs w:val="23"/>
        </w:rPr>
        <w:t>.</w:t>
      </w:r>
      <w:r w:rsidRPr="00AA74F9">
        <w:rPr>
          <w:rFonts w:ascii="Arial" w:hAnsi="Arial" w:cs="Arial"/>
          <w:bCs/>
          <w:sz w:val="23"/>
          <w:szCs w:val="23"/>
        </w:rPr>
        <w:t xml:space="preserve"> </w:t>
      </w:r>
    </w:p>
    <w:p w14:paraId="7E1B1166" w14:textId="77777777" w:rsidR="007F6030" w:rsidRPr="00AA74F9" w:rsidRDefault="007F6030" w:rsidP="007F6030">
      <w:pPr>
        <w:rPr>
          <w:rFonts w:ascii="Arial" w:hAnsi="Arial" w:cs="Arial"/>
          <w:sz w:val="23"/>
          <w:szCs w:val="23"/>
        </w:rPr>
      </w:pPr>
    </w:p>
    <w:p w14:paraId="6F776984" w14:textId="77777777" w:rsidR="007F6030" w:rsidRPr="00AA74F9" w:rsidRDefault="007F6030" w:rsidP="007F6030">
      <w:pPr>
        <w:rPr>
          <w:rFonts w:ascii="Arial" w:hAnsi="Arial" w:cs="Arial"/>
          <w:b/>
          <w:sz w:val="23"/>
          <w:szCs w:val="23"/>
        </w:rPr>
      </w:pPr>
      <w:r w:rsidRPr="00AA74F9">
        <w:rPr>
          <w:rFonts w:ascii="Arial" w:hAnsi="Arial" w:cs="Arial"/>
          <w:b/>
          <w:sz w:val="23"/>
          <w:szCs w:val="23"/>
        </w:rPr>
        <w:t>2.</w:t>
      </w:r>
      <w:r w:rsidRPr="00AA74F9">
        <w:rPr>
          <w:rFonts w:ascii="Arial" w:hAnsi="Arial" w:cs="Arial"/>
          <w:b/>
          <w:sz w:val="23"/>
          <w:szCs w:val="23"/>
        </w:rPr>
        <w:tab/>
        <w:t>Who does this policy apply to?</w:t>
      </w:r>
    </w:p>
    <w:p w14:paraId="5317E9B5" w14:textId="77777777" w:rsidR="007F6030" w:rsidRPr="00AA74F9" w:rsidRDefault="007F6030" w:rsidP="007F6030">
      <w:pPr>
        <w:rPr>
          <w:rFonts w:ascii="Arial" w:hAnsi="Arial" w:cs="Arial"/>
          <w:sz w:val="23"/>
          <w:szCs w:val="23"/>
          <w:highlight w:val="yellow"/>
        </w:rPr>
      </w:pPr>
    </w:p>
    <w:p w14:paraId="36003F2B" w14:textId="701B87B6" w:rsidR="00200B74" w:rsidRPr="00AA74F9" w:rsidRDefault="007F6030" w:rsidP="007F6030">
      <w:pPr>
        <w:rPr>
          <w:rFonts w:ascii="Arial" w:hAnsi="Arial" w:cs="Arial"/>
          <w:sz w:val="23"/>
          <w:szCs w:val="23"/>
        </w:rPr>
      </w:pPr>
      <w:r w:rsidRPr="00AA74F9">
        <w:rPr>
          <w:rFonts w:ascii="Arial" w:hAnsi="Arial" w:cs="Arial"/>
          <w:sz w:val="23"/>
          <w:szCs w:val="23"/>
        </w:rPr>
        <w:t xml:space="preserve">This policy applies to all Acis people, Board members, contractors, and customers </w:t>
      </w:r>
      <w:r w:rsidR="00AA74F9" w:rsidRPr="00AA74F9">
        <w:rPr>
          <w:rFonts w:ascii="Arial" w:hAnsi="Arial" w:cs="Arial"/>
          <w:sz w:val="23"/>
          <w:szCs w:val="23"/>
        </w:rPr>
        <w:t>using</w:t>
      </w:r>
      <w:r w:rsidRPr="00AA74F9">
        <w:rPr>
          <w:rFonts w:ascii="Arial" w:hAnsi="Arial" w:cs="Arial"/>
          <w:sz w:val="23"/>
          <w:szCs w:val="23"/>
        </w:rPr>
        <w:t xml:space="preserve"> our services</w:t>
      </w:r>
      <w:r w:rsidR="00AA74F9">
        <w:rPr>
          <w:rFonts w:ascii="Arial" w:hAnsi="Arial" w:cs="Arial"/>
          <w:sz w:val="23"/>
          <w:szCs w:val="23"/>
        </w:rPr>
        <w:t>. It</w:t>
      </w:r>
      <w:r w:rsidR="00200B74" w:rsidRPr="00AA74F9">
        <w:rPr>
          <w:rFonts w:ascii="Arial" w:hAnsi="Arial" w:cs="Arial"/>
          <w:sz w:val="23"/>
          <w:szCs w:val="23"/>
        </w:rPr>
        <w:t xml:space="preserve"> should be read giving consideration to our </w:t>
      </w:r>
      <w:r w:rsidR="00AA74F9" w:rsidRPr="00AA74F9">
        <w:rPr>
          <w:rFonts w:ascii="Arial" w:hAnsi="Arial" w:cs="Arial"/>
          <w:sz w:val="23"/>
          <w:szCs w:val="23"/>
        </w:rPr>
        <w:t>S</w:t>
      </w:r>
      <w:r w:rsidR="00200B74" w:rsidRPr="00AA74F9">
        <w:rPr>
          <w:rFonts w:ascii="Arial" w:hAnsi="Arial" w:cs="Arial"/>
          <w:sz w:val="23"/>
          <w:szCs w:val="23"/>
        </w:rPr>
        <w:t xml:space="preserve">afeguarding and ASB policies and procedures. </w:t>
      </w:r>
    </w:p>
    <w:p w14:paraId="25E8222F" w14:textId="77777777" w:rsidR="007F6030" w:rsidRPr="00AA74F9" w:rsidRDefault="007F6030" w:rsidP="007F6030">
      <w:pPr>
        <w:rPr>
          <w:rFonts w:ascii="Arial" w:hAnsi="Arial" w:cs="Arial"/>
          <w:sz w:val="23"/>
          <w:szCs w:val="23"/>
          <w:highlight w:val="yellow"/>
        </w:rPr>
      </w:pPr>
    </w:p>
    <w:p w14:paraId="55741DF2" w14:textId="0CCB85D3" w:rsidR="007F6030" w:rsidRPr="00AA74F9" w:rsidRDefault="007F6030" w:rsidP="007F6030">
      <w:pPr>
        <w:rPr>
          <w:rFonts w:ascii="Arial" w:hAnsi="Arial" w:cs="Arial"/>
          <w:b/>
          <w:sz w:val="23"/>
          <w:szCs w:val="23"/>
        </w:rPr>
      </w:pPr>
      <w:r w:rsidRPr="00AA74F9">
        <w:rPr>
          <w:rFonts w:ascii="Arial" w:hAnsi="Arial" w:cs="Arial"/>
          <w:b/>
          <w:sz w:val="23"/>
          <w:szCs w:val="23"/>
        </w:rPr>
        <w:t>3.</w:t>
      </w:r>
      <w:r w:rsidR="00F87A4C" w:rsidRPr="00AA74F9">
        <w:rPr>
          <w:rFonts w:ascii="Arial" w:hAnsi="Arial" w:cs="Arial"/>
          <w:b/>
          <w:sz w:val="23"/>
          <w:szCs w:val="23"/>
        </w:rPr>
        <w:tab/>
      </w:r>
      <w:r w:rsidRPr="00AA74F9">
        <w:rPr>
          <w:rFonts w:ascii="Arial" w:hAnsi="Arial" w:cs="Arial"/>
          <w:b/>
          <w:sz w:val="23"/>
          <w:szCs w:val="23"/>
        </w:rPr>
        <w:t xml:space="preserve">Our policy </w:t>
      </w:r>
      <w:r w:rsidR="00E133F9" w:rsidRPr="00AA74F9">
        <w:rPr>
          <w:rFonts w:ascii="Arial" w:hAnsi="Arial" w:cs="Arial"/>
          <w:b/>
          <w:sz w:val="23"/>
          <w:szCs w:val="23"/>
        </w:rPr>
        <w:t xml:space="preserve">commitment </w:t>
      </w:r>
    </w:p>
    <w:p w14:paraId="43EC812C" w14:textId="77777777" w:rsidR="00AA74F9" w:rsidRPr="00AA74F9" w:rsidRDefault="00AA74F9" w:rsidP="00AA74F9">
      <w:pPr>
        <w:pStyle w:val="pf0"/>
        <w:rPr>
          <w:rFonts w:ascii="Arial" w:hAnsi="Arial" w:cs="Arial"/>
          <w:sz w:val="23"/>
          <w:szCs w:val="23"/>
        </w:rPr>
      </w:pPr>
      <w:r w:rsidRPr="00AA74F9">
        <w:rPr>
          <w:rStyle w:val="cf01"/>
          <w:rFonts w:ascii="Arial" w:hAnsi="Arial" w:cs="Arial"/>
          <w:sz w:val="23"/>
          <w:szCs w:val="23"/>
        </w:rPr>
        <w:t xml:space="preserve">We will </w:t>
      </w:r>
      <w:r w:rsidRPr="00AA74F9">
        <w:rPr>
          <w:rStyle w:val="cf11"/>
          <w:rFonts w:ascii="Arial" w:hAnsi="Arial" w:cs="Arial"/>
          <w:sz w:val="23"/>
          <w:szCs w:val="23"/>
        </w:rPr>
        <w:t>maintain a zero-tolerance approach to cases of harassment, victimisation, and hate crime and take prompt action to address any recognised/reported instances.</w:t>
      </w:r>
    </w:p>
    <w:p w14:paraId="4A1E7F04" w14:textId="1955BF14" w:rsidR="007F6030" w:rsidRPr="00AA74F9" w:rsidRDefault="007F6030" w:rsidP="007F6030">
      <w:pPr>
        <w:autoSpaceDE w:val="0"/>
        <w:autoSpaceDN w:val="0"/>
        <w:adjustRightInd w:val="0"/>
        <w:rPr>
          <w:rFonts w:ascii="Arial" w:hAnsi="Arial" w:cs="Arial"/>
          <w:b/>
          <w:bCs/>
          <w:sz w:val="23"/>
          <w:szCs w:val="23"/>
        </w:rPr>
      </w:pPr>
      <w:r w:rsidRPr="00AA74F9">
        <w:rPr>
          <w:rFonts w:ascii="Arial" w:hAnsi="Arial" w:cs="Arial"/>
          <w:b/>
          <w:bCs/>
          <w:sz w:val="23"/>
          <w:szCs w:val="23"/>
        </w:rPr>
        <w:t xml:space="preserve">Definitions </w:t>
      </w:r>
    </w:p>
    <w:p w14:paraId="0EFBA5BB" w14:textId="77777777" w:rsidR="007F6030" w:rsidRPr="00AA74F9" w:rsidRDefault="007F6030" w:rsidP="007F6030">
      <w:pPr>
        <w:autoSpaceDE w:val="0"/>
        <w:autoSpaceDN w:val="0"/>
        <w:adjustRightInd w:val="0"/>
        <w:rPr>
          <w:rFonts w:ascii="Arial" w:hAnsi="Arial" w:cs="Arial"/>
          <w:color w:val="000000"/>
          <w:sz w:val="23"/>
          <w:szCs w:val="23"/>
        </w:rPr>
      </w:pPr>
    </w:p>
    <w:p w14:paraId="6711B246" w14:textId="6B3246C1" w:rsidR="007F6030" w:rsidRPr="00AA74F9" w:rsidRDefault="007F6030" w:rsidP="007F6030">
      <w:pPr>
        <w:autoSpaceDE w:val="0"/>
        <w:autoSpaceDN w:val="0"/>
        <w:adjustRightInd w:val="0"/>
        <w:rPr>
          <w:rFonts w:ascii="Arial" w:hAnsi="Arial" w:cs="Arial"/>
          <w:b/>
          <w:color w:val="000000"/>
          <w:sz w:val="23"/>
          <w:szCs w:val="23"/>
        </w:rPr>
      </w:pPr>
      <w:r w:rsidRPr="00AA74F9">
        <w:rPr>
          <w:rFonts w:ascii="Arial" w:hAnsi="Arial" w:cs="Arial"/>
          <w:b/>
          <w:color w:val="000000"/>
          <w:sz w:val="23"/>
          <w:szCs w:val="23"/>
        </w:rPr>
        <w:t xml:space="preserve">Hate Incidents </w:t>
      </w:r>
      <w:r w:rsidR="00A71FF4" w:rsidRPr="00AA74F9">
        <w:rPr>
          <w:rFonts w:ascii="Arial" w:hAnsi="Arial" w:cs="Arial"/>
          <w:b/>
          <w:color w:val="000000"/>
          <w:sz w:val="23"/>
          <w:szCs w:val="23"/>
        </w:rPr>
        <w:t>and Crime</w:t>
      </w:r>
    </w:p>
    <w:p w14:paraId="2CF1223D" w14:textId="784F4AD6" w:rsidR="007F6030" w:rsidRPr="00AA74F9" w:rsidRDefault="00A71FF4" w:rsidP="007F6030">
      <w:pPr>
        <w:autoSpaceDE w:val="0"/>
        <w:autoSpaceDN w:val="0"/>
        <w:adjustRightInd w:val="0"/>
        <w:rPr>
          <w:rFonts w:ascii="Arial" w:hAnsi="Arial" w:cs="Arial"/>
          <w:color w:val="000000"/>
          <w:sz w:val="23"/>
          <w:szCs w:val="23"/>
        </w:rPr>
      </w:pPr>
      <w:r w:rsidRPr="00AA74F9">
        <w:rPr>
          <w:rFonts w:ascii="Arial" w:hAnsi="Arial" w:cs="Arial"/>
          <w:color w:val="000000"/>
          <w:sz w:val="23"/>
          <w:szCs w:val="23"/>
        </w:rPr>
        <w:t>We</w:t>
      </w:r>
      <w:r w:rsidR="007F6030" w:rsidRPr="00AA74F9">
        <w:rPr>
          <w:rFonts w:ascii="Arial" w:hAnsi="Arial" w:cs="Arial"/>
          <w:color w:val="000000"/>
          <w:sz w:val="23"/>
          <w:szCs w:val="23"/>
        </w:rPr>
        <w:t xml:space="preserve"> have adopted the following definitions:</w:t>
      </w:r>
    </w:p>
    <w:p w14:paraId="39BB4CD6" w14:textId="77777777" w:rsidR="007F6030" w:rsidRPr="00AA74F9" w:rsidRDefault="007F6030" w:rsidP="007F6030">
      <w:pPr>
        <w:autoSpaceDE w:val="0"/>
        <w:autoSpaceDN w:val="0"/>
        <w:adjustRightInd w:val="0"/>
        <w:rPr>
          <w:rFonts w:ascii="Arial" w:hAnsi="Arial" w:cs="Arial"/>
          <w:color w:val="000000"/>
          <w:sz w:val="23"/>
          <w:szCs w:val="23"/>
        </w:rPr>
      </w:pPr>
    </w:p>
    <w:p w14:paraId="617F7CF1" w14:textId="77777777" w:rsidR="007F6030" w:rsidRPr="00AA74F9" w:rsidRDefault="007F6030" w:rsidP="007F6030">
      <w:pPr>
        <w:autoSpaceDE w:val="0"/>
        <w:autoSpaceDN w:val="0"/>
        <w:adjustRightInd w:val="0"/>
        <w:rPr>
          <w:rFonts w:ascii="Arial" w:hAnsi="Arial" w:cs="Arial"/>
          <w:color w:val="000000"/>
          <w:sz w:val="23"/>
          <w:szCs w:val="23"/>
        </w:rPr>
      </w:pPr>
      <w:r w:rsidRPr="00AA74F9">
        <w:rPr>
          <w:rFonts w:ascii="Arial" w:hAnsi="Arial" w:cs="Arial"/>
          <w:color w:val="000000"/>
          <w:sz w:val="23"/>
          <w:szCs w:val="23"/>
        </w:rPr>
        <w:t xml:space="preserve">A </w:t>
      </w:r>
      <w:r w:rsidRPr="00AA74F9">
        <w:rPr>
          <w:rFonts w:ascii="Arial" w:hAnsi="Arial" w:cs="Arial"/>
          <w:b/>
          <w:bCs/>
          <w:color w:val="000000"/>
          <w:sz w:val="23"/>
          <w:szCs w:val="23"/>
        </w:rPr>
        <w:t xml:space="preserve">hate incident </w:t>
      </w:r>
      <w:r w:rsidRPr="00AA74F9">
        <w:rPr>
          <w:rFonts w:ascii="Arial" w:hAnsi="Arial" w:cs="Arial"/>
          <w:color w:val="000000"/>
          <w:sz w:val="23"/>
          <w:szCs w:val="23"/>
        </w:rPr>
        <w:t>is defined as:</w:t>
      </w:r>
    </w:p>
    <w:p w14:paraId="72E9032A" w14:textId="77777777" w:rsidR="007F6030" w:rsidRPr="00AA74F9" w:rsidRDefault="007F6030" w:rsidP="007F6030">
      <w:pPr>
        <w:autoSpaceDE w:val="0"/>
        <w:autoSpaceDN w:val="0"/>
        <w:adjustRightInd w:val="0"/>
        <w:rPr>
          <w:rFonts w:ascii="Arial" w:hAnsi="Arial" w:cs="Arial"/>
          <w:color w:val="000000"/>
          <w:sz w:val="23"/>
          <w:szCs w:val="23"/>
        </w:rPr>
      </w:pPr>
      <w:r w:rsidRPr="00AA74F9">
        <w:rPr>
          <w:rFonts w:ascii="Arial" w:hAnsi="Arial" w:cs="Arial"/>
          <w:color w:val="000000"/>
          <w:sz w:val="23"/>
          <w:szCs w:val="23"/>
        </w:rPr>
        <w:t>‘</w:t>
      </w:r>
      <w:r w:rsidRPr="00AA74F9">
        <w:rPr>
          <w:rFonts w:ascii="Arial" w:hAnsi="Arial" w:cs="Arial"/>
          <w:i/>
          <w:color w:val="000000"/>
          <w:sz w:val="23"/>
          <w:szCs w:val="23"/>
        </w:rPr>
        <w:t>Any incident, which may or may not constitute a criminal offence, which is perceived by the victim or any other person, as being motivated by prejudice or hate.’</w:t>
      </w:r>
    </w:p>
    <w:p w14:paraId="09D412FF" w14:textId="77777777" w:rsidR="007F6030" w:rsidRPr="00AA74F9" w:rsidRDefault="007F6030" w:rsidP="007F6030">
      <w:pPr>
        <w:autoSpaceDE w:val="0"/>
        <w:autoSpaceDN w:val="0"/>
        <w:adjustRightInd w:val="0"/>
        <w:rPr>
          <w:rFonts w:ascii="Arial" w:hAnsi="Arial" w:cs="Arial"/>
          <w:color w:val="000000"/>
          <w:sz w:val="23"/>
          <w:szCs w:val="23"/>
        </w:rPr>
      </w:pPr>
    </w:p>
    <w:p w14:paraId="27E979F5" w14:textId="77777777" w:rsidR="007F6030" w:rsidRPr="00AA74F9" w:rsidRDefault="007F6030" w:rsidP="007F6030">
      <w:pPr>
        <w:autoSpaceDE w:val="0"/>
        <w:autoSpaceDN w:val="0"/>
        <w:adjustRightInd w:val="0"/>
        <w:rPr>
          <w:rFonts w:ascii="Arial" w:hAnsi="Arial" w:cs="Arial"/>
          <w:sz w:val="23"/>
          <w:szCs w:val="23"/>
        </w:rPr>
      </w:pPr>
      <w:r w:rsidRPr="00AA74F9">
        <w:rPr>
          <w:rFonts w:ascii="Arial" w:hAnsi="Arial" w:cs="Arial"/>
          <w:sz w:val="23"/>
          <w:szCs w:val="23"/>
        </w:rPr>
        <w:t>The definition of a hate incident includes all forms of crimes, harassment or other unwanted behaviour that someone with knowledge of the incident believes is motivated by the perpetrator’s prejudice or hate towards the victim resulting from the victim’s actual or believed membership of, or another person in that household’s actual or believed membership of, a group defined by:</w:t>
      </w:r>
    </w:p>
    <w:p w14:paraId="42F8841F" w14:textId="77777777" w:rsidR="007F6030" w:rsidRPr="00AA74F9" w:rsidRDefault="007F6030" w:rsidP="007F6030">
      <w:pPr>
        <w:numPr>
          <w:ilvl w:val="0"/>
          <w:numId w:val="25"/>
        </w:numPr>
        <w:spacing w:before="100" w:beforeAutospacing="1" w:after="100" w:afterAutospacing="1"/>
        <w:rPr>
          <w:rFonts w:ascii="Arial" w:hAnsi="Arial" w:cs="Arial"/>
          <w:sz w:val="23"/>
          <w:szCs w:val="23"/>
        </w:rPr>
      </w:pPr>
      <w:r w:rsidRPr="00AA74F9">
        <w:rPr>
          <w:rFonts w:ascii="Arial" w:hAnsi="Arial" w:cs="Arial"/>
          <w:sz w:val="23"/>
          <w:szCs w:val="23"/>
        </w:rPr>
        <w:t>race</w:t>
      </w:r>
    </w:p>
    <w:p w14:paraId="52F1641D" w14:textId="77777777" w:rsidR="007F6030" w:rsidRPr="00AA74F9" w:rsidRDefault="007F6030" w:rsidP="007F6030">
      <w:pPr>
        <w:numPr>
          <w:ilvl w:val="0"/>
          <w:numId w:val="25"/>
        </w:numPr>
        <w:spacing w:before="100" w:beforeAutospacing="1" w:after="100" w:afterAutospacing="1"/>
        <w:rPr>
          <w:rFonts w:ascii="Arial" w:hAnsi="Arial" w:cs="Arial"/>
          <w:sz w:val="23"/>
          <w:szCs w:val="23"/>
        </w:rPr>
      </w:pPr>
      <w:r w:rsidRPr="00AA74F9">
        <w:rPr>
          <w:rFonts w:ascii="Arial" w:hAnsi="Arial" w:cs="Arial"/>
          <w:sz w:val="23"/>
          <w:szCs w:val="23"/>
        </w:rPr>
        <w:t>religion</w:t>
      </w:r>
    </w:p>
    <w:p w14:paraId="119A97FC" w14:textId="77777777" w:rsidR="007F6030" w:rsidRPr="00AA74F9" w:rsidRDefault="007F6030" w:rsidP="007F6030">
      <w:pPr>
        <w:numPr>
          <w:ilvl w:val="0"/>
          <w:numId w:val="25"/>
        </w:numPr>
        <w:spacing w:before="100" w:beforeAutospacing="1" w:after="100" w:afterAutospacing="1"/>
        <w:rPr>
          <w:rFonts w:ascii="Arial" w:hAnsi="Arial" w:cs="Arial"/>
          <w:sz w:val="23"/>
          <w:szCs w:val="23"/>
        </w:rPr>
      </w:pPr>
      <w:r w:rsidRPr="00AA74F9">
        <w:rPr>
          <w:rFonts w:ascii="Arial" w:hAnsi="Arial" w:cs="Arial"/>
          <w:sz w:val="23"/>
          <w:szCs w:val="23"/>
        </w:rPr>
        <w:t>sexual orientation</w:t>
      </w:r>
    </w:p>
    <w:p w14:paraId="72C56427" w14:textId="77777777" w:rsidR="007F6030" w:rsidRPr="00AA74F9" w:rsidRDefault="007F6030" w:rsidP="007F6030">
      <w:pPr>
        <w:numPr>
          <w:ilvl w:val="0"/>
          <w:numId w:val="25"/>
        </w:numPr>
        <w:spacing w:before="100" w:beforeAutospacing="1" w:after="100" w:afterAutospacing="1"/>
        <w:rPr>
          <w:rFonts w:ascii="Arial" w:hAnsi="Arial" w:cs="Arial"/>
          <w:sz w:val="23"/>
          <w:szCs w:val="23"/>
        </w:rPr>
      </w:pPr>
      <w:r w:rsidRPr="00AA74F9">
        <w:rPr>
          <w:rFonts w:ascii="Arial" w:hAnsi="Arial" w:cs="Arial"/>
          <w:sz w:val="23"/>
          <w:szCs w:val="23"/>
        </w:rPr>
        <w:t>transgender identity</w:t>
      </w:r>
    </w:p>
    <w:p w14:paraId="19A0228F" w14:textId="77777777" w:rsidR="007F6030" w:rsidRPr="00AA74F9" w:rsidRDefault="007F6030" w:rsidP="007F6030">
      <w:pPr>
        <w:numPr>
          <w:ilvl w:val="0"/>
          <w:numId w:val="25"/>
        </w:numPr>
        <w:spacing w:before="100" w:beforeAutospacing="1" w:after="100" w:afterAutospacing="1"/>
        <w:rPr>
          <w:rFonts w:ascii="Arial" w:hAnsi="Arial" w:cs="Arial"/>
          <w:sz w:val="23"/>
          <w:szCs w:val="23"/>
        </w:rPr>
      </w:pPr>
      <w:r w:rsidRPr="00AA74F9">
        <w:rPr>
          <w:rFonts w:ascii="Arial" w:hAnsi="Arial" w:cs="Arial"/>
          <w:sz w:val="23"/>
          <w:szCs w:val="23"/>
        </w:rPr>
        <w:t>disability</w:t>
      </w:r>
    </w:p>
    <w:p w14:paraId="2F5A7B20" w14:textId="77777777" w:rsidR="007F6030" w:rsidRPr="00AA74F9" w:rsidRDefault="007F6030" w:rsidP="007F6030">
      <w:pPr>
        <w:autoSpaceDE w:val="0"/>
        <w:autoSpaceDN w:val="0"/>
        <w:adjustRightInd w:val="0"/>
        <w:rPr>
          <w:rFonts w:ascii="Arial" w:hAnsi="Arial" w:cs="Arial"/>
          <w:sz w:val="23"/>
          <w:szCs w:val="23"/>
        </w:rPr>
      </w:pPr>
      <w:r w:rsidRPr="00AA74F9">
        <w:rPr>
          <w:rFonts w:ascii="Arial" w:hAnsi="Arial" w:cs="Arial"/>
          <w:sz w:val="23"/>
          <w:szCs w:val="23"/>
        </w:rPr>
        <w:t>Hate incidents could involve verbal abuse, harassment, threatening behaviour, inciting others to commit hate crimes, damaging property or leaving graffiti, demanding that people leave the area or carrying out more serious assaults such as arson, assault or robbery.</w:t>
      </w:r>
    </w:p>
    <w:p w14:paraId="71658C74" w14:textId="77777777" w:rsidR="002B520B" w:rsidRPr="00AA74F9" w:rsidRDefault="002B520B" w:rsidP="007F6030">
      <w:pPr>
        <w:autoSpaceDE w:val="0"/>
        <w:autoSpaceDN w:val="0"/>
        <w:adjustRightInd w:val="0"/>
        <w:rPr>
          <w:rFonts w:ascii="Arial" w:hAnsi="Arial" w:cs="Arial"/>
          <w:sz w:val="23"/>
          <w:szCs w:val="23"/>
        </w:rPr>
      </w:pPr>
    </w:p>
    <w:p w14:paraId="7332DF14" w14:textId="77777777" w:rsidR="007672F8" w:rsidRPr="00AA74F9" w:rsidRDefault="007672F8" w:rsidP="007672F8">
      <w:pPr>
        <w:autoSpaceDE w:val="0"/>
        <w:autoSpaceDN w:val="0"/>
        <w:adjustRightInd w:val="0"/>
        <w:rPr>
          <w:rFonts w:ascii="Arial" w:hAnsi="Arial" w:cs="Arial"/>
          <w:color w:val="000000"/>
          <w:sz w:val="23"/>
          <w:szCs w:val="23"/>
        </w:rPr>
      </w:pPr>
      <w:r w:rsidRPr="00AA74F9">
        <w:rPr>
          <w:rFonts w:ascii="Arial" w:hAnsi="Arial" w:cs="Arial"/>
          <w:color w:val="000000"/>
          <w:sz w:val="23"/>
          <w:szCs w:val="23"/>
        </w:rPr>
        <w:t xml:space="preserve">A </w:t>
      </w:r>
      <w:r w:rsidRPr="00AA74F9">
        <w:rPr>
          <w:rFonts w:ascii="Arial" w:hAnsi="Arial" w:cs="Arial"/>
          <w:b/>
          <w:bCs/>
          <w:color w:val="000000"/>
          <w:sz w:val="23"/>
          <w:szCs w:val="23"/>
        </w:rPr>
        <w:t xml:space="preserve">hate crime </w:t>
      </w:r>
      <w:r w:rsidRPr="00AA74F9">
        <w:rPr>
          <w:rFonts w:ascii="Arial" w:hAnsi="Arial" w:cs="Arial"/>
          <w:color w:val="000000"/>
          <w:sz w:val="23"/>
          <w:szCs w:val="23"/>
        </w:rPr>
        <w:t>is defined as:</w:t>
      </w:r>
    </w:p>
    <w:p w14:paraId="01A50997" w14:textId="77777777" w:rsidR="007672F8" w:rsidRPr="00AA74F9" w:rsidRDefault="007672F8" w:rsidP="007672F8">
      <w:pPr>
        <w:autoSpaceDE w:val="0"/>
        <w:autoSpaceDN w:val="0"/>
        <w:adjustRightInd w:val="0"/>
        <w:rPr>
          <w:rFonts w:ascii="Arial" w:hAnsi="Arial" w:cs="Arial"/>
          <w:i/>
          <w:color w:val="000000"/>
          <w:sz w:val="23"/>
          <w:szCs w:val="23"/>
        </w:rPr>
      </w:pPr>
      <w:r w:rsidRPr="00AA74F9">
        <w:rPr>
          <w:rFonts w:ascii="Arial" w:hAnsi="Arial" w:cs="Arial"/>
          <w:i/>
          <w:color w:val="000000"/>
          <w:sz w:val="23"/>
          <w:szCs w:val="23"/>
        </w:rPr>
        <w:t>‘Any hate incident, which constitutes a criminal offence, perceived by the victim or any other person, as being motivated by prejudice or hate.’</w:t>
      </w:r>
    </w:p>
    <w:p w14:paraId="21C6C5B4" w14:textId="77777777" w:rsidR="007672F8" w:rsidRPr="00AA74F9" w:rsidRDefault="007672F8" w:rsidP="007F6030">
      <w:pPr>
        <w:autoSpaceDE w:val="0"/>
        <w:autoSpaceDN w:val="0"/>
        <w:adjustRightInd w:val="0"/>
        <w:rPr>
          <w:rFonts w:ascii="Arial" w:hAnsi="Arial" w:cs="Arial"/>
          <w:sz w:val="23"/>
          <w:szCs w:val="23"/>
        </w:rPr>
      </w:pPr>
    </w:p>
    <w:p w14:paraId="2FCB5D7E" w14:textId="77777777" w:rsidR="00AA74F9" w:rsidRDefault="00AA74F9" w:rsidP="007F6030">
      <w:pPr>
        <w:autoSpaceDE w:val="0"/>
        <w:autoSpaceDN w:val="0"/>
        <w:adjustRightInd w:val="0"/>
        <w:rPr>
          <w:rFonts w:ascii="Arial" w:hAnsi="Arial" w:cs="Arial"/>
          <w:b/>
          <w:sz w:val="23"/>
          <w:szCs w:val="23"/>
        </w:rPr>
      </w:pPr>
    </w:p>
    <w:p w14:paraId="34A932EA" w14:textId="77777777" w:rsidR="00AA74F9" w:rsidRDefault="00AA74F9" w:rsidP="007F6030">
      <w:pPr>
        <w:autoSpaceDE w:val="0"/>
        <w:autoSpaceDN w:val="0"/>
        <w:adjustRightInd w:val="0"/>
        <w:rPr>
          <w:rFonts w:ascii="Arial" w:hAnsi="Arial" w:cs="Arial"/>
          <w:b/>
          <w:sz w:val="23"/>
          <w:szCs w:val="23"/>
        </w:rPr>
      </w:pPr>
    </w:p>
    <w:p w14:paraId="28DA1D18" w14:textId="77777777" w:rsidR="00AA74F9" w:rsidRDefault="00AA74F9" w:rsidP="007F6030">
      <w:pPr>
        <w:autoSpaceDE w:val="0"/>
        <w:autoSpaceDN w:val="0"/>
        <w:adjustRightInd w:val="0"/>
        <w:rPr>
          <w:rFonts w:ascii="Arial" w:hAnsi="Arial" w:cs="Arial"/>
          <w:b/>
          <w:sz w:val="23"/>
          <w:szCs w:val="23"/>
        </w:rPr>
      </w:pPr>
    </w:p>
    <w:p w14:paraId="4F3846E5" w14:textId="5A131359" w:rsidR="007F6030" w:rsidRPr="00AA74F9" w:rsidRDefault="007F6030" w:rsidP="007F6030">
      <w:pPr>
        <w:autoSpaceDE w:val="0"/>
        <w:autoSpaceDN w:val="0"/>
        <w:adjustRightInd w:val="0"/>
        <w:rPr>
          <w:rFonts w:ascii="Arial" w:hAnsi="Arial" w:cs="Arial"/>
          <w:b/>
          <w:sz w:val="23"/>
          <w:szCs w:val="23"/>
        </w:rPr>
      </w:pPr>
      <w:r w:rsidRPr="00AA74F9">
        <w:rPr>
          <w:rFonts w:ascii="Arial" w:hAnsi="Arial" w:cs="Arial"/>
          <w:b/>
          <w:sz w:val="23"/>
          <w:szCs w:val="23"/>
        </w:rPr>
        <w:lastRenderedPageBreak/>
        <w:t xml:space="preserve">Mate Crime </w:t>
      </w:r>
    </w:p>
    <w:p w14:paraId="3D048BEB" w14:textId="77777777" w:rsidR="007F6030" w:rsidRPr="00AA74F9" w:rsidRDefault="007F6030" w:rsidP="007F6030">
      <w:pPr>
        <w:autoSpaceDE w:val="0"/>
        <w:autoSpaceDN w:val="0"/>
        <w:adjustRightInd w:val="0"/>
        <w:rPr>
          <w:rFonts w:ascii="Arial" w:hAnsi="Arial" w:cs="Arial"/>
          <w:sz w:val="23"/>
          <w:szCs w:val="23"/>
        </w:rPr>
      </w:pPr>
      <w:r w:rsidRPr="00AA74F9">
        <w:rPr>
          <w:rFonts w:ascii="Arial" w:hAnsi="Arial" w:cs="Arial"/>
          <w:sz w:val="23"/>
          <w:szCs w:val="23"/>
        </w:rPr>
        <w:t>There is no statutory definition of mate crime in UK law. The term is generally understood to refer to the befriending of people, who are perceived by perpetrators to be vulnerable, for the purposes of taking advantage of, exploiting and/or abusing them. This can strongly be associated, but not exclusively associated, with people with a learning disability, learning difficulties or mental health conditions. Mate crimes may involve:</w:t>
      </w:r>
    </w:p>
    <w:p w14:paraId="72789035" w14:textId="77777777" w:rsidR="007F6030" w:rsidRPr="00AA74F9" w:rsidRDefault="007F6030" w:rsidP="007F6030">
      <w:pPr>
        <w:numPr>
          <w:ilvl w:val="0"/>
          <w:numId w:val="26"/>
        </w:numPr>
        <w:spacing w:before="100" w:beforeAutospacing="1" w:after="100" w:afterAutospacing="1"/>
        <w:rPr>
          <w:rFonts w:ascii="Arial" w:hAnsi="Arial" w:cs="Arial"/>
          <w:sz w:val="23"/>
          <w:szCs w:val="23"/>
          <w:lang w:val="en"/>
        </w:rPr>
      </w:pPr>
      <w:r w:rsidRPr="00AA74F9">
        <w:rPr>
          <w:rFonts w:ascii="Arial" w:hAnsi="Arial" w:cs="Arial"/>
          <w:b/>
          <w:bCs/>
          <w:sz w:val="23"/>
          <w:szCs w:val="23"/>
          <w:lang w:val="en"/>
        </w:rPr>
        <w:t>Theft/financial abuse</w:t>
      </w:r>
      <w:r w:rsidRPr="00AA74F9">
        <w:rPr>
          <w:rFonts w:ascii="Arial" w:hAnsi="Arial" w:cs="Arial"/>
          <w:sz w:val="23"/>
          <w:szCs w:val="23"/>
          <w:lang w:val="en"/>
        </w:rPr>
        <w:t xml:space="preserve"> - the abuser might demand or ask to be lent money and then not pay it back or the perpetrator might misuse the property of the adult.</w:t>
      </w:r>
    </w:p>
    <w:p w14:paraId="1641394B" w14:textId="6B4A368F" w:rsidR="007F6030" w:rsidRPr="00AA74F9" w:rsidRDefault="007F6030" w:rsidP="007F6030">
      <w:pPr>
        <w:numPr>
          <w:ilvl w:val="0"/>
          <w:numId w:val="26"/>
        </w:numPr>
        <w:spacing w:before="100" w:beforeAutospacing="1" w:after="100" w:afterAutospacing="1"/>
        <w:rPr>
          <w:rFonts w:ascii="Arial" w:hAnsi="Arial" w:cs="Arial"/>
          <w:sz w:val="23"/>
          <w:szCs w:val="23"/>
          <w:lang w:val="en"/>
        </w:rPr>
      </w:pPr>
      <w:r w:rsidRPr="00AA74F9">
        <w:rPr>
          <w:rFonts w:ascii="Arial" w:hAnsi="Arial" w:cs="Arial"/>
          <w:b/>
          <w:bCs/>
          <w:sz w:val="23"/>
          <w:szCs w:val="23"/>
          <w:lang w:val="en"/>
        </w:rPr>
        <w:t>Cuckooing</w:t>
      </w:r>
      <w:r w:rsidRPr="00AA74F9">
        <w:rPr>
          <w:rFonts w:ascii="Arial" w:hAnsi="Arial" w:cs="Arial"/>
          <w:sz w:val="23"/>
          <w:szCs w:val="23"/>
          <w:lang w:val="en"/>
        </w:rPr>
        <w:t xml:space="preserve"> - the abuser might take over the person's home</w:t>
      </w:r>
      <w:r w:rsidR="006463E5" w:rsidRPr="00AA74F9">
        <w:rPr>
          <w:rFonts w:ascii="Arial" w:hAnsi="Arial" w:cs="Arial"/>
          <w:sz w:val="23"/>
          <w:szCs w:val="23"/>
          <w:lang w:val="en"/>
        </w:rPr>
        <w:t xml:space="preserve"> for the purpose of criminality,</w:t>
      </w:r>
      <w:r w:rsidRPr="00AA74F9">
        <w:rPr>
          <w:rFonts w:ascii="Arial" w:hAnsi="Arial" w:cs="Arial"/>
          <w:sz w:val="23"/>
          <w:szCs w:val="23"/>
          <w:lang w:val="en"/>
        </w:rPr>
        <w:t xml:space="preserve"> or stay there, despite the person not wanting them to.</w:t>
      </w:r>
    </w:p>
    <w:p w14:paraId="5F3FA56C" w14:textId="77777777" w:rsidR="007F6030" w:rsidRPr="00AA74F9" w:rsidRDefault="007F6030" w:rsidP="007F6030">
      <w:pPr>
        <w:numPr>
          <w:ilvl w:val="0"/>
          <w:numId w:val="26"/>
        </w:numPr>
        <w:spacing w:before="100" w:beforeAutospacing="1" w:after="100" w:afterAutospacing="1"/>
        <w:rPr>
          <w:rFonts w:ascii="Arial" w:hAnsi="Arial" w:cs="Arial"/>
          <w:sz w:val="23"/>
          <w:szCs w:val="23"/>
          <w:lang w:val="en"/>
        </w:rPr>
      </w:pPr>
      <w:r w:rsidRPr="00AA74F9">
        <w:rPr>
          <w:rFonts w:ascii="Arial" w:hAnsi="Arial" w:cs="Arial"/>
          <w:b/>
          <w:bCs/>
          <w:sz w:val="23"/>
          <w:szCs w:val="23"/>
          <w:lang w:val="en"/>
        </w:rPr>
        <w:t>Physical assault/abuse</w:t>
      </w:r>
      <w:r w:rsidRPr="00AA74F9">
        <w:rPr>
          <w:rFonts w:ascii="Arial" w:hAnsi="Arial" w:cs="Arial"/>
          <w:sz w:val="23"/>
          <w:szCs w:val="23"/>
          <w:lang w:val="en"/>
        </w:rPr>
        <w:t xml:space="preserve"> - the abuser might hurt or injure the adult.</w:t>
      </w:r>
    </w:p>
    <w:p w14:paraId="27B9FC66" w14:textId="77777777" w:rsidR="007F6030" w:rsidRPr="00AA74F9" w:rsidRDefault="007F6030" w:rsidP="007F6030">
      <w:pPr>
        <w:numPr>
          <w:ilvl w:val="0"/>
          <w:numId w:val="26"/>
        </w:numPr>
        <w:spacing w:before="100" w:beforeAutospacing="1" w:after="100" w:afterAutospacing="1"/>
        <w:rPr>
          <w:rFonts w:ascii="Arial" w:hAnsi="Arial" w:cs="Arial"/>
          <w:sz w:val="23"/>
          <w:szCs w:val="23"/>
          <w:lang w:val="en"/>
        </w:rPr>
      </w:pPr>
      <w:r w:rsidRPr="00AA74F9">
        <w:rPr>
          <w:rFonts w:ascii="Arial" w:hAnsi="Arial" w:cs="Arial"/>
          <w:b/>
          <w:bCs/>
          <w:sz w:val="23"/>
          <w:szCs w:val="23"/>
          <w:lang w:val="en"/>
        </w:rPr>
        <w:t>Harassment or emotional abuse</w:t>
      </w:r>
      <w:r w:rsidRPr="00AA74F9">
        <w:rPr>
          <w:rFonts w:ascii="Arial" w:hAnsi="Arial" w:cs="Arial"/>
          <w:sz w:val="23"/>
          <w:szCs w:val="23"/>
          <w:lang w:val="en"/>
        </w:rPr>
        <w:t xml:space="preserve"> - the abuser might manipulate, mislead and make the person feel worthless.</w:t>
      </w:r>
    </w:p>
    <w:p w14:paraId="25149891" w14:textId="77777777" w:rsidR="007F6030" w:rsidRPr="00AA74F9" w:rsidRDefault="007F6030" w:rsidP="007F6030">
      <w:pPr>
        <w:numPr>
          <w:ilvl w:val="0"/>
          <w:numId w:val="26"/>
        </w:numPr>
        <w:spacing w:before="100" w:beforeAutospacing="1" w:after="100" w:afterAutospacing="1"/>
        <w:rPr>
          <w:rFonts w:ascii="Arial" w:hAnsi="Arial" w:cs="Arial"/>
          <w:sz w:val="23"/>
          <w:szCs w:val="23"/>
          <w:lang w:val="en"/>
        </w:rPr>
      </w:pPr>
      <w:r w:rsidRPr="00AA74F9">
        <w:rPr>
          <w:rFonts w:ascii="Arial" w:hAnsi="Arial" w:cs="Arial"/>
          <w:b/>
          <w:bCs/>
          <w:sz w:val="23"/>
          <w:szCs w:val="23"/>
          <w:lang w:val="en"/>
        </w:rPr>
        <w:t>Sexual assault/abuse</w:t>
      </w:r>
      <w:r w:rsidRPr="00AA74F9">
        <w:rPr>
          <w:rFonts w:ascii="Arial" w:hAnsi="Arial" w:cs="Arial"/>
          <w:sz w:val="23"/>
          <w:szCs w:val="23"/>
          <w:lang w:val="en"/>
        </w:rPr>
        <w:t xml:space="preserve"> - the abuser might harm or take advantage of the person sexually.</w:t>
      </w:r>
    </w:p>
    <w:p w14:paraId="222DBF68" w14:textId="19BAE7C9" w:rsidR="007F6030" w:rsidRPr="00AA74F9" w:rsidRDefault="007F6030" w:rsidP="007F6030">
      <w:pPr>
        <w:autoSpaceDE w:val="0"/>
        <w:autoSpaceDN w:val="0"/>
        <w:adjustRightInd w:val="0"/>
        <w:rPr>
          <w:rFonts w:ascii="Arial" w:hAnsi="Arial" w:cs="Arial"/>
          <w:sz w:val="23"/>
          <w:szCs w:val="23"/>
        </w:rPr>
      </w:pPr>
      <w:r w:rsidRPr="00AA74F9">
        <w:rPr>
          <w:rFonts w:ascii="Arial" w:hAnsi="Arial" w:cs="Arial"/>
          <w:sz w:val="23"/>
          <w:szCs w:val="23"/>
        </w:rPr>
        <w:t xml:space="preserve">Consideration will be given to the Safeguarding and Prevent Policy and </w:t>
      </w:r>
      <w:r w:rsidR="00AA74F9">
        <w:rPr>
          <w:rFonts w:ascii="Arial" w:hAnsi="Arial" w:cs="Arial"/>
          <w:sz w:val="23"/>
          <w:szCs w:val="23"/>
        </w:rPr>
        <w:t>p</w:t>
      </w:r>
      <w:r w:rsidRPr="00AA74F9">
        <w:rPr>
          <w:rFonts w:ascii="Arial" w:hAnsi="Arial" w:cs="Arial"/>
          <w:sz w:val="23"/>
          <w:szCs w:val="23"/>
        </w:rPr>
        <w:t xml:space="preserve">rocedures when dealing with hate and mate incidents/crime. </w:t>
      </w:r>
    </w:p>
    <w:p w14:paraId="5014AC42" w14:textId="77777777" w:rsidR="007F6030" w:rsidRPr="00AA74F9" w:rsidRDefault="007F6030" w:rsidP="007F6030">
      <w:pPr>
        <w:ind w:left="709" w:hanging="709"/>
        <w:jc w:val="both"/>
        <w:rPr>
          <w:rFonts w:ascii="Arial" w:hAnsi="Arial" w:cs="Arial"/>
          <w:sz w:val="23"/>
          <w:szCs w:val="23"/>
          <w:highlight w:val="yellow"/>
        </w:rPr>
      </w:pPr>
    </w:p>
    <w:p w14:paraId="442131A6" w14:textId="61D71DA9" w:rsidR="007F6030" w:rsidRPr="00AA74F9" w:rsidRDefault="007F6030" w:rsidP="007F6030">
      <w:pPr>
        <w:autoSpaceDE w:val="0"/>
        <w:autoSpaceDN w:val="0"/>
        <w:adjustRightInd w:val="0"/>
        <w:rPr>
          <w:rFonts w:ascii="Arial" w:hAnsi="Arial" w:cs="Arial"/>
          <w:b/>
          <w:sz w:val="23"/>
          <w:szCs w:val="23"/>
        </w:rPr>
      </w:pPr>
      <w:r w:rsidRPr="00AA74F9">
        <w:rPr>
          <w:rFonts w:ascii="Arial" w:hAnsi="Arial" w:cs="Arial"/>
          <w:b/>
          <w:sz w:val="23"/>
          <w:szCs w:val="23"/>
        </w:rPr>
        <w:t>Reporting incidents</w:t>
      </w:r>
    </w:p>
    <w:p w14:paraId="487A86B2" w14:textId="77777777" w:rsidR="007F6030" w:rsidRPr="00AA74F9" w:rsidRDefault="007F6030" w:rsidP="007F6030">
      <w:pPr>
        <w:autoSpaceDE w:val="0"/>
        <w:autoSpaceDN w:val="0"/>
        <w:adjustRightInd w:val="0"/>
        <w:rPr>
          <w:rFonts w:ascii="Arial" w:hAnsi="Arial" w:cs="Arial"/>
          <w:sz w:val="23"/>
          <w:szCs w:val="23"/>
          <w:highlight w:val="yellow"/>
        </w:rPr>
      </w:pPr>
    </w:p>
    <w:p w14:paraId="4BC36222" w14:textId="1BBE5E5A" w:rsidR="006463E5" w:rsidRPr="00AA74F9" w:rsidRDefault="007F6030" w:rsidP="007F6030">
      <w:pPr>
        <w:widowControl w:val="0"/>
        <w:tabs>
          <w:tab w:val="left" w:pos="1619"/>
        </w:tabs>
        <w:autoSpaceDE w:val="0"/>
        <w:autoSpaceDN w:val="0"/>
        <w:spacing w:line="292" w:lineRule="exact"/>
        <w:rPr>
          <w:rFonts w:ascii="Arial" w:hAnsi="Arial" w:cs="Arial"/>
          <w:sz w:val="23"/>
          <w:szCs w:val="23"/>
        </w:rPr>
      </w:pPr>
      <w:r w:rsidRPr="00AA74F9">
        <w:rPr>
          <w:rFonts w:ascii="Arial" w:hAnsi="Arial" w:cs="Arial"/>
          <w:sz w:val="23"/>
          <w:szCs w:val="23"/>
        </w:rPr>
        <w:t xml:space="preserve">Hate and </w:t>
      </w:r>
      <w:r w:rsidR="00AA74F9">
        <w:rPr>
          <w:rFonts w:ascii="Arial" w:hAnsi="Arial" w:cs="Arial"/>
          <w:sz w:val="23"/>
          <w:szCs w:val="23"/>
        </w:rPr>
        <w:t>m</w:t>
      </w:r>
      <w:r w:rsidRPr="00AA74F9">
        <w:rPr>
          <w:rFonts w:ascii="Arial" w:hAnsi="Arial" w:cs="Arial"/>
          <w:sz w:val="23"/>
          <w:szCs w:val="23"/>
        </w:rPr>
        <w:t xml:space="preserve">ate incidents/crimes can be reported through any of our usual communication channels including telephone, </w:t>
      </w:r>
      <w:r w:rsidR="00BA7F6B" w:rsidRPr="00AA74F9">
        <w:rPr>
          <w:rFonts w:ascii="Arial" w:hAnsi="Arial" w:cs="Arial"/>
          <w:sz w:val="23"/>
          <w:szCs w:val="23"/>
        </w:rPr>
        <w:t xml:space="preserve">conversations with our people, </w:t>
      </w:r>
      <w:r w:rsidRPr="00AA74F9">
        <w:rPr>
          <w:rFonts w:ascii="Arial" w:hAnsi="Arial" w:cs="Arial"/>
          <w:sz w:val="23"/>
          <w:szCs w:val="23"/>
        </w:rPr>
        <w:t>email, customer portal, our website or via a third party such as the police.</w:t>
      </w:r>
    </w:p>
    <w:p w14:paraId="1F8E28E4" w14:textId="50D77AE0" w:rsidR="007F6030" w:rsidRPr="00AA74F9" w:rsidRDefault="006463E5" w:rsidP="007F6030">
      <w:pPr>
        <w:widowControl w:val="0"/>
        <w:tabs>
          <w:tab w:val="left" w:pos="1619"/>
        </w:tabs>
        <w:autoSpaceDE w:val="0"/>
        <w:autoSpaceDN w:val="0"/>
        <w:spacing w:line="292" w:lineRule="exact"/>
        <w:rPr>
          <w:rFonts w:ascii="Arial" w:hAnsi="Arial" w:cs="Arial"/>
          <w:sz w:val="23"/>
          <w:szCs w:val="23"/>
        </w:rPr>
      </w:pPr>
      <w:r w:rsidRPr="00AA74F9">
        <w:rPr>
          <w:rFonts w:ascii="Arial" w:hAnsi="Arial" w:cs="Arial"/>
          <w:sz w:val="23"/>
          <w:szCs w:val="23"/>
        </w:rPr>
        <w:t>We will respond at an early stage to try to prevent escalation or further harm being caused.</w:t>
      </w:r>
      <w:r w:rsidR="007F6030" w:rsidRPr="00AA74F9">
        <w:rPr>
          <w:rFonts w:ascii="Arial" w:hAnsi="Arial" w:cs="Arial"/>
          <w:sz w:val="23"/>
          <w:szCs w:val="23"/>
        </w:rPr>
        <w:t xml:space="preserve">  </w:t>
      </w:r>
    </w:p>
    <w:p w14:paraId="2BC37E95" w14:textId="77777777" w:rsidR="007F6030" w:rsidRPr="00AA74F9" w:rsidRDefault="007F6030" w:rsidP="007F6030">
      <w:pPr>
        <w:widowControl w:val="0"/>
        <w:tabs>
          <w:tab w:val="left" w:pos="1619"/>
        </w:tabs>
        <w:autoSpaceDE w:val="0"/>
        <w:autoSpaceDN w:val="0"/>
        <w:spacing w:line="292" w:lineRule="exact"/>
        <w:rPr>
          <w:rFonts w:ascii="Arial" w:hAnsi="Arial" w:cs="Arial"/>
          <w:sz w:val="23"/>
          <w:szCs w:val="23"/>
        </w:rPr>
      </w:pPr>
    </w:p>
    <w:p w14:paraId="18E25D3E" w14:textId="7AAC454E" w:rsidR="006463E5" w:rsidRPr="00AA74F9" w:rsidRDefault="007F6030" w:rsidP="007F6030">
      <w:pPr>
        <w:autoSpaceDE w:val="0"/>
        <w:autoSpaceDN w:val="0"/>
        <w:adjustRightInd w:val="0"/>
        <w:rPr>
          <w:rFonts w:ascii="Arial" w:hAnsi="Arial" w:cs="Arial"/>
          <w:sz w:val="23"/>
          <w:szCs w:val="23"/>
        </w:rPr>
      </w:pPr>
      <w:r w:rsidRPr="00AA74F9">
        <w:rPr>
          <w:rFonts w:ascii="Arial" w:hAnsi="Arial" w:cs="Arial"/>
          <w:sz w:val="23"/>
          <w:szCs w:val="23"/>
        </w:rPr>
        <w:t>In line with our ASB Policy and Procedure</w:t>
      </w:r>
      <w:r w:rsidR="00AA74F9">
        <w:rPr>
          <w:rFonts w:ascii="Arial" w:hAnsi="Arial" w:cs="Arial"/>
          <w:sz w:val="23"/>
          <w:szCs w:val="23"/>
        </w:rPr>
        <w:t>,</w:t>
      </w:r>
      <w:r w:rsidRPr="00AA74F9">
        <w:rPr>
          <w:rFonts w:ascii="Arial" w:hAnsi="Arial" w:cs="Arial"/>
          <w:sz w:val="23"/>
          <w:szCs w:val="23"/>
        </w:rPr>
        <w:t xml:space="preserve"> we will accept anonymous reports of hate and mate incidents/crimes so we can log the incident and help target resources better, however, it </w:t>
      </w:r>
      <w:r w:rsidR="00AA74F9">
        <w:rPr>
          <w:rFonts w:ascii="Arial" w:hAnsi="Arial" w:cs="Arial"/>
          <w:sz w:val="23"/>
          <w:szCs w:val="23"/>
        </w:rPr>
        <w:t>may</w:t>
      </w:r>
      <w:r w:rsidRPr="00AA74F9">
        <w:rPr>
          <w:rFonts w:ascii="Arial" w:hAnsi="Arial" w:cs="Arial"/>
          <w:sz w:val="23"/>
          <w:szCs w:val="23"/>
        </w:rPr>
        <w:t xml:space="preserve"> restrict our ability to deal with the complaint thoroughly.</w:t>
      </w:r>
      <w:r w:rsidR="002B520B" w:rsidRPr="00AA74F9">
        <w:rPr>
          <w:rFonts w:ascii="Arial" w:hAnsi="Arial" w:cs="Arial"/>
          <w:sz w:val="23"/>
          <w:szCs w:val="23"/>
        </w:rPr>
        <w:t xml:space="preserve"> </w:t>
      </w:r>
      <w:r w:rsidR="006463E5" w:rsidRPr="00AA74F9">
        <w:rPr>
          <w:rFonts w:ascii="Arial" w:hAnsi="Arial" w:cs="Arial"/>
          <w:sz w:val="23"/>
          <w:szCs w:val="23"/>
        </w:rPr>
        <w:t>We will take a consistent approach to recording and monitoring incidents to identify repeat victims.</w:t>
      </w:r>
    </w:p>
    <w:p w14:paraId="1260A4E1" w14:textId="77777777" w:rsidR="00546F95" w:rsidRPr="00AA74F9" w:rsidRDefault="00546F95" w:rsidP="007F6030">
      <w:pPr>
        <w:rPr>
          <w:rFonts w:ascii="Arial" w:hAnsi="Arial" w:cs="Arial"/>
          <w:b/>
          <w:bCs/>
          <w:sz w:val="23"/>
          <w:szCs w:val="23"/>
        </w:rPr>
      </w:pPr>
    </w:p>
    <w:p w14:paraId="58D3A0FA" w14:textId="48F7B258" w:rsidR="007F6030" w:rsidRPr="00AA74F9" w:rsidRDefault="007F6030" w:rsidP="007F6030">
      <w:pPr>
        <w:rPr>
          <w:rFonts w:ascii="Arial" w:hAnsi="Arial" w:cs="Arial"/>
          <w:b/>
          <w:bCs/>
          <w:sz w:val="23"/>
          <w:szCs w:val="23"/>
        </w:rPr>
      </w:pPr>
      <w:r w:rsidRPr="00AA74F9">
        <w:rPr>
          <w:rFonts w:ascii="Arial" w:hAnsi="Arial" w:cs="Arial"/>
          <w:b/>
          <w:bCs/>
          <w:sz w:val="23"/>
          <w:szCs w:val="23"/>
        </w:rPr>
        <w:t>Victims</w:t>
      </w:r>
    </w:p>
    <w:p w14:paraId="033A8DB0" w14:textId="785A424B" w:rsidR="00B35060" w:rsidRPr="00AA74F9" w:rsidRDefault="00B35060" w:rsidP="007F6030">
      <w:pPr>
        <w:rPr>
          <w:rFonts w:ascii="Arial" w:hAnsi="Arial" w:cs="Arial"/>
          <w:b/>
          <w:bCs/>
          <w:sz w:val="23"/>
          <w:szCs w:val="23"/>
        </w:rPr>
      </w:pPr>
    </w:p>
    <w:p w14:paraId="3C11150A" w14:textId="092B708A" w:rsidR="006463E5" w:rsidRPr="00AA74F9" w:rsidRDefault="00B35060" w:rsidP="007F6030">
      <w:pPr>
        <w:rPr>
          <w:rFonts w:ascii="Arial" w:hAnsi="Arial" w:cs="Arial"/>
          <w:sz w:val="23"/>
          <w:szCs w:val="23"/>
        </w:rPr>
      </w:pPr>
      <w:r w:rsidRPr="00AA74F9">
        <w:rPr>
          <w:rFonts w:ascii="Arial" w:hAnsi="Arial" w:cs="Arial"/>
          <w:sz w:val="23"/>
          <w:szCs w:val="23"/>
        </w:rPr>
        <w:t>Where we receive a report that is classed as a hate incident/crime or mate crime we will interview the victim/complainant within</w:t>
      </w:r>
      <w:r w:rsidR="00AA74F9">
        <w:rPr>
          <w:rFonts w:ascii="Arial" w:hAnsi="Arial" w:cs="Arial"/>
          <w:sz w:val="23"/>
          <w:szCs w:val="23"/>
        </w:rPr>
        <w:t xml:space="preserve"> one</w:t>
      </w:r>
      <w:r w:rsidRPr="00AA74F9">
        <w:rPr>
          <w:rFonts w:ascii="Arial" w:hAnsi="Arial" w:cs="Arial"/>
          <w:sz w:val="23"/>
          <w:szCs w:val="23"/>
        </w:rPr>
        <w:t xml:space="preserve"> working day. </w:t>
      </w:r>
      <w:r w:rsidR="005B07DF" w:rsidRPr="00AA74F9">
        <w:rPr>
          <w:rFonts w:ascii="Arial" w:hAnsi="Arial" w:cs="Arial"/>
          <w:sz w:val="23"/>
          <w:szCs w:val="23"/>
        </w:rPr>
        <w:t>We will</w:t>
      </w:r>
      <w:r w:rsidR="006463E5" w:rsidRPr="00AA74F9">
        <w:rPr>
          <w:rFonts w:ascii="Arial" w:hAnsi="Arial" w:cs="Arial"/>
          <w:sz w:val="23"/>
          <w:szCs w:val="23"/>
        </w:rPr>
        <w:t xml:space="preserve"> investigate sensitively</w:t>
      </w:r>
      <w:r w:rsidR="005B07DF" w:rsidRPr="00AA74F9">
        <w:rPr>
          <w:rFonts w:ascii="Arial" w:hAnsi="Arial" w:cs="Arial"/>
          <w:sz w:val="23"/>
          <w:szCs w:val="23"/>
        </w:rPr>
        <w:t xml:space="preserve"> </w:t>
      </w:r>
      <w:r w:rsidR="00AA74F9">
        <w:rPr>
          <w:rFonts w:ascii="Arial" w:hAnsi="Arial" w:cs="Arial"/>
          <w:sz w:val="23"/>
          <w:szCs w:val="23"/>
        </w:rPr>
        <w:t>and take</w:t>
      </w:r>
      <w:r w:rsidRPr="00AA74F9">
        <w:rPr>
          <w:rFonts w:ascii="Arial" w:hAnsi="Arial" w:cs="Arial"/>
          <w:sz w:val="23"/>
          <w:szCs w:val="23"/>
        </w:rPr>
        <w:t xml:space="preserve"> a victim centred approach</w:t>
      </w:r>
      <w:r w:rsidR="006463E5" w:rsidRPr="00AA74F9">
        <w:rPr>
          <w:rFonts w:ascii="Arial" w:hAnsi="Arial" w:cs="Arial"/>
          <w:sz w:val="23"/>
          <w:szCs w:val="23"/>
        </w:rPr>
        <w:t xml:space="preserve"> t</w:t>
      </w:r>
      <w:r w:rsidR="00DC7E4F" w:rsidRPr="00AA74F9">
        <w:rPr>
          <w:rFonts w:ascii="Arial" w:hAnsi="Arial" w:cs="Arial"/>
          <w:sz w:val="23"/>
          <w:szCs w:val="23"/>
        </w:rPr>
        <w:t>o</w:t>
      </w:r>
      <w:r w:rsidR="005B07DF" w:rsidRPr="00AA74F9">
        <w:rPr>
          <w:rFonts w:ascii="Arial" w:hAnsi="Arial" w:cs="Arial"/>
          <w:sz w:val="23"/>
          <w:szCs w:val="23"/>
        </w:rPr>
        <w:t xml:space="preserve"> assess</w:t>
      </w:r>
      <w:r w:rsidRPr="00AA74F9">
        <w:rPr>
          <w:rFonts w:ascii="Arial" w:hAnsi="Arial" w:cs="Arial"/>
          <w:sz w:val="23"/>
          <w:szCs w:val="23"/>
        </w:rPr>
        <w:t>ing</w:t>
      </w:r>
      <w:r w:rsidR="005B07DF" w:rsidRPr="00AA74F9">
        <w:rPr>
          <w:rFonts w:ascii="Arial" w:hAnsi="Arial" w:cs="Arial"/>
          <w:sz w:val="23"/>
          <w:szCs w:val="23"/>
        </w:rPr>
        <w:t xml:space="preserve"> the harm</w:t>
      </w:r>
      <w:r w:rsidR="00AA74F9">
        <w:rPr>
          <w:rFonts w:ascii="Arial" w:hAnsi="Arial" w:cs="Arial"/>
          <w:sz w:val="23"/>
          <w:szCs w:val="23"/>
        </w:rPr>
        <w:t xml:space="preserve"> and</w:t>
      </w:r>
      <w:r w:rsidR="005B07DF" w:rsidRPr="00AA74F9">
        <w:rPr>
          <w:rFonts w:ascii="Arial" w:hAnsi="Arial" w:cs="Arial"/>
          <w:sz w:val="23"/>
          <w:szCs w:val="23"/>
        </w:rPr>
        <w:t xml:space="preserve"> risks</w:t>
      </w:r>
      <w:r w:rsidR="00AA74F9">
        <w:rPr>
          <w:rFonts w:ascii="Arial" w:hAnsi="Arial" w:cs="Arial"/>
          <w:sz w:val="23"/>
          <w:szCs w:val="23"/>
        </w:rPr>
        <w:t>,</w:t>
      </w:r>
      <w:r w:rsidR="00200B74" w:rsidRPr="00AA74F9">
        <w:rPr>
          <w:rFonts w:ascii="Arial" w:hAnsi="Arial" w:cs="Arial"/>
          <w:sz w:val="23"/>
          <w:szCs w:val="23"/>
        </w:rPr>
        <w:t xml:space="preserve"> and</w:t>
      </w:r>
      <w:r w:rsidRPr="00AA74F9">
        <w:rPr>
          <w:rFonts w:ascii="Arial" w:hAnsi="Arial" w:cs="Arial"/>
          <w:sz w:val="23"/>
          <w:szCs w:val="23"/>
        </w:rPr>
        <w:t xml:space="preserve"> ensuring safety is prioritised</w:t>
      </w:r>
      <w:r w:rsidR="005B07DF" w:rsidRPr="00AA74F9">
        <w:rPr>
          <w:rFonts w:ascii="Arial" w:hAnsi="Arial" w:cs="Arial"/>
          <w:sz w:val="23"/>
          <w:szCs w:val="23"/>
        </w:rPr>
        <w:t xml:space="preserve">. </w:t>
      </w:r>
      <w:r w:rsidR="00200B74" w:rsidRPr="00AA74F9">
        <w:rPr>
          <w:rFonts w:ascii="Arial" w:hAnsi="Arial" w:cs="Arial"/>
          <w:sz w:val="23"/>
          <w:szCs w:val="23"/>
        </w:rPr>
        <w:t xml:space="preserve">We will refer/signpost to support and other services as necessary. </w:t>
      </w:r>
    </w:p>
    <w:p w14:paraId="49D377C7" w14:textId="77777777" w:rsidR="007F6030" w:rsidRPr="00AA74F9" w:rsidRDefault="007F6030" w:rsidP="007F6030">
      <w:pPr>
        <w:rPr>
          <w:rFonts w:ascii="Arial" w:hAnsi="Arial" w:cs="Arial"/>
          <w:b/>
          <w:bCs/>
          <w:sz w:val="23"/>
          <w:szCs w:val="23"/>
        </w:rPr>
      </w:pPr>
    </w:p>
    <w:p w14:paraId="661D6C80" w14:textId="77777777" w:rsidR="002B520B" w:rsidRPr="00AA74F9" w:rsidRDefault="002B520B" w:rsidP="007F6030">
      <w:pPr>
        <w:rPr>
          <w:rFonts w:ascii="Arial" w:hAnsi="Arial" w:cs="Arial"/>
          <w:b/>
          <w:bCs/>
          <w:sz w:val="23"/>
          <w:szCs w:val="23"/>
        </w:rPr>
      </w:pPr>
    </w:p>
    <w:p w14:paraId="35D2F4F4" w14:textId="77777777" w:rsidR="002B520B" w:rsidRPr="00AA74F9" w:rsidRDefault="002B520B" w:rsidP="007F6030">
      <w:pPr>
        <w:rPr>
          <w:rFonts w:ascii="Arial" w:hAnsi="Arial" w:cs="Arial"/>
          <w:b/>
          <w:bCs/>
          <w:sz w:val="23"/>
          <w:szCs w:val="23"/>
        </w:rPr>
      </w:pPr>
    </w:p>
    <w:p w14:paraId="5BF0D4BF" w14:textId="77777777" w:rsidR="002B520B" w:rsidRDefault="002B520B" w:rsidP="007F6030">
      <w:pPr>
        <w:rPr>
          <w:rFonts w:ascii="Arial" w:hAnsi="Arial" w:cs="Arial"/>
          <w:b/>
          <w:bCs/>
          <w:sz w:val="23"/>
          <w:szCs w:val="23"/>
        </w:rPr>
      </w:pPr>
    </w:p>
    <w:p w14:paraId="15CBFB25" w14:textId="77777777" w:rsidR="00AA74F9" w:rsidRDefault="00AA74F9" w:rsidP="007F6030">
      <w:pPr>
        <w:rPr>
          <w:rFonts w:ascii="Arial" w:hAnsi="Arial" w:cs="Arial"/>
          <w:b/>
          <w:bCs/>
          <w:sz w:val="23"/>
          <w:szCs w:val="23"/>
        </w:rPr>
      </w:pPr>
    </w:p>
    <w:p w14:paraId="223EEDBE" w14:textId="77777777" w:rsidR="00AA74F9" w:rsidRDefault="00AA74F9" w:rsidP="007F6030">
      <w:pPr>
        <w:rPr>
          <w:rFonts w:ascii="Arial" w:hAnsi="Arial" w:cs="Arial"/>
          <w:b/>
          <w:bCs/>
          <w:sz w:val="23"/>
          <w:szCs w:val="23"/>
        </w:rPr>
      </w:pPr>
    </w:p>
    <w:p w14:paraId="41B32906" w14:textId="77777777" w:rsidR="00AA74F9" w:rsidRDefault="00AA74F9" w:rsidP="007F6030">
      <w:pPr>
        <w:rPr>
          <w:rFonts w:ascii="Arial" w:hAnsi="Arial" w:cs="Arial"/>
          <w:b/>
          <w:bCs/>
          <w:sz w:val="23"/>
          <w:szCs w:val="23"/>
        </w:rPr>
      </w:pPr>
    </w:p>
    <w:p w14:paraId="6CC153DF" w14:textId="77777777" w:rsidR="00AA74F9" w:rsidRPr="00AA74F9" w:rsidRDefault="00AA74F9" w:rsidP="007F6030">
      <w:pPr>
        <w:rPr>
          <w:rFonts w:ascii="Arial" w:hAnsi="Arial" w:cs="Arial"/>
          <w:b/>
          <w:bCs/>
          <w:sz w:val="23"/>
          <w:szCs w:val="23"/>
        </w:rPr>
      </w:pPr>
    </w:p>
    <w:p w14:paraId="50A6E8C8" w14:textId="790BFCDE" w:rsidR="007F6030" w:rsidRPr="00AA74F9" w:rsidRDefault="007F6030" w:rsidP="007F6030">
      <w:pPr>
        <w:rPr>
          <w:rFonts w:ascii="Arial" w:hAnsi="Arial" w:cs="Arial"/>
          <w:b/>
          <w:bCs/>
          <w:sz w:val="23"/>
          <w:szCs w:val="23"/>
        </w:rPr>
      </w:pPr>
      <w:r w:rsidRPr="00AA74F9">
        <w:rPr>
          <w:rFonts w:ascii="Arial" w:hAnsi="Arial" w:cs="Arial"/>
          <w:b/>
          <w:bCs/>
          <w:sz w:val="23"/>
          <w:szCs w:val="23"/>
        </w:rPr>
        <w:lastRenderedPageBreak/>
        <w:t xml:space="preserve">Perpetrators </w:t>
      </w:r>
    </w:p>
    <w:p w14:paraId="71D20ECF" w14:textId="228F08BF" w:rsidR="005B07DF" w:rsidRPr="00AA74F9" w:rsidRDefault="005B07DF" w:rsidP="007F6030">
      <w:pPr>
        <w:rPr>
          <w:rFonts w:ascii="Arial" w:hAnsi="Arial" w:cs="Arial"/>
          <w:b/>
          <w:bCs/>
          <w:sz w:val="23"/>
          <w:szCs w:val="23"/>
        </w:rPr>
      </w:pPr>
    </w:p>
    <w:p w14:paraId="46E69C79" w14:textId="5D384713" w:rsidR="00DC13C8" w:rsidRPr="00AA74F9" w:rsidRDefault="005B07DF" w:rsidP="005B07DF">
      <w:pPr>
        <w:rPr>
          <w:rFonts w:ascii="Arial" w:hAnsi="Arial" w:cs="Arial"/>
          <w:sz w:val="23"/>
          <w:szCs w:val="23"/>
        </w:rPr>
      </w:pPr>
      <w:r w:rsidRPr="00AA74F9">
        <w:rPr>
          <w:rFonts w:ascii="Arial" w:hAnsi="Arial" w:cs="Arial"/>
          <w:sz w:val="23"/>
          <w:szCs w:val="23"/>
        </w:rPr>
        <w:t xml:space="preserve">In circumstances where the perpetrator is an Acis tenant, our ASB policy and procedure </w:t>
      </w:r>
      <w:r w:rsidR="00226573" w:rsidRPr="00AA74F9">
        <w:rPr>
          <w:rFonts w:ascii="Arial" w:hAnsi="Arial" w:cs="Arial"/>
          <w:sz w:val="23"/>
          <w:szCs w:val="23"/>
        </w:rPr>
        <w:t xml:space="preserve">will </w:t>
      </w:r>
      <w:r w:rsidRPr="00AA74F9">
        <w:rPr>
          <w:rFonts w:ascii="Arial" w:hAnsi="Arial" w:cs="Arial"/>
          <w:sz w:val="23"/>
          <w:szCs w:val="23"/>
        </w:rPr>
        <w:t xml:space="preserve"> be followed</w:t>
      </w:r>
      <w:r w:rsidR="00D95169" w:rsidRPr="00AA74F9">
        <w:rPr>
          <w:rFonts w:ascii="Arial" w:hAnsi="Arial" w:cs="Arial"/>
          <w:sz w:val="23"/>
          <w:szCs w:val="23"/>
        </w:rPr>
        <w:t xml:space="preserve"> including the use of</w:t>
      </w:r>
      <w:r w:rsidRPr="00AA74F9">
        <w:rPr>
          <w:rFonts w:ascii="Arial" w:hAnsi="Arial" w:cs="Arial"/>
          <w:sz w:val="23"/>
          <w:szCs w:val="23"/>
        </w:rPr>
        <w:t xml:space="preserve"> appropriate and proportionate </w:t>
      </w:r>
      <w:r w:rsidR="00200B74" w:rsidRPr="00AA74F9">
        <w:rPr>
          <w:rFonts w:ascii="Arial" w:hAnsi="Arial" w:cs="Arial"/>
          <w:sz w:val="23"/>
          <w:szCs w:val="23"/>
        </w:rPr>
        <w:t>tools and powers.</w:t>
      </w:r>
    </w:p>
    <w:p w14:paraId="5F21AC53" w14:textId="77777777" w:rsidR="00DC13C8" w:rsidRPr="00AA74F9" w:rsidRDefault="00DC13C8" w:rsidP="005B07DF">
      <w:pPr>
        <w:rPr>
          <w:rFonts w:ascii="Arial" w:hAnsi="Arial" w:cs="Arial"/>
          <w:sz w:val="23"/>
          <w:szCs w:val="23"/>
        </w:rPr>
      </w:pPr>
    </w:p>
    <w:p w14:paraId="465A8DC7" w14:textId="5D89FC9A" w:rsidR="005B07DF" w:rsidRPr="00AA74F9" w:rsidRDefault="005B07DF" w:rsidP="005B07DF">
      <w:pPr>
        <w:rPr>
          <w:rFonts w:ascii="Arial" w:hAnsi="Arial" w:cs="Arial"/>
          <w:sz w:val="23"/>
          <w:szCs w:val="23"/>
        </w:rPr>
      </w:pPr>
      <w:r w:rsidRPr="00AA74F9">
        <w:rPr>
          <w:rFonts w:ascii="Arial" w:hAnsi="Arial" w:cs="Arial"/>
          <w:sz w:val="23"/>
          <w:szCs w:val="23"/>
        </w:rPr>
        <w:t xml:space="preserve">Where perpetrators are not our </w:t>
      </w:r>
      <w:r w:rsidR="00DC13C8" w:rsidRPr="00AA74F9">
        <w:rPr>
          <w:rFonts w:ascii="Arial" w:hAnsi="Arial" w:cs="Arial"/>
          <w:sz w:val="23"/>
          <w:szCs w:val="23"/>
        </w:rPr>
        <w:t>tenants,</w:t>
      </w:r>
      <w:r w:rsidRPr="00AA74F9">
        <w:rPr>
          <w:rFonts w:ascii="Arial" w:hAnsi="Arial" w:cs="Arial"/>
          <w:sz w:val="23"/>
          <w:szCs w:val="23"/>
        </w:rPr>
        <w:t xml:space="preserve"> </w:t>
      </w:r>
      <w:r w:rsidR="0077790C" w:rsidRPr="00AA74F9">
        <w:rPr>
          <w:rFonts w:ascii="Arial" w:hAnsi="Arial" w:cs="Arial"/>
          <w:sz w:val="23"/>
          <w:szCs w:val="23"/>
        </w:rPr>
        <w:t>but</w:t>
      </w:r>
      <w:r w:rsidR="00226573" w:rsidRPr="00AA74F9">
        <w:rPr>
          <w:rFonts w:ascii="Arial" w:hAnsi="Arial" w:cs="Arial"/>
          <w:sz w:val="23"/>
          <w:szCs w:val="23"/>
        </w:rPr>
        <w:t xml:space="preserve"> incidents and/or crime</w:t>
      </w:r>
      <w:r w:rsidR="0077790C" w:rsidRPr="00AA74F9">
        <w:rPr>
          <w:rFonts w:ascii="Arial" w:hAnsi="Arial" w:cs="Arial"/>
          <w:sz w:val="23"/>
          <w:szCs w:val="23"/>
        </w:rPr>
        <w:t>s</w:t>
      </w:r>
      <w:r w:rsidR="00226573" w:rsidRPr="00AA74F9">
        <w:rPr>
          <w:rFonts w:ascii="Arial" w:hAnsi="Arial" w:cs="Arial"/>
          <w:sz w:val="23"/>
          <w:szCs w:val="23"/>
        </w:rPr>
        <w:t xml:space="preserve"> are impacting on our tenants or communities</w:t>
      </w:r>
      <w:r w:rsidR="00AA74F9">
        <w:rPr>
          <w:rFonts w:ascii="Arial" w:hAnsi="Arial" w:cs="Arial"/>
          <w:sz w:val="23"/>
          <w:szCs w:val="23"/>
        </w:rPr>
        <w:t xml:space="preserve">, </w:t>
      </w:r>
      <w:r w:rsidR="006463E5" w:rsidRPr="00AA74F9">
        <w:rPr>
          <w:rFonts w:ascii="Arial" w:hAnsi="Arial" w:cs="Arial"/>
          <w:sz w:val="23"/>
          <w:szCs w:val="23"/>
        </w:rPr>
        <w:t xml:space="preserve">we </w:t>
      </w:r>
      <w:r w:rsidRPr="00AA74F9">
        <w:rPr>
          <w:rFonts w:ascii="Arial" w:hAnsi="Arial" w:cs="Arial"/>
          <w:sz w:val="23"/>
          <w:szCs w:val="23"/>
        </w:rPr>
        <w:t>will endeavour to work with other enforcement agencies such as local authorities and the police</w:t>
      </w:r>
      <w:r w:rsidR="006C030F" w:rsidRPr="00AA74F9">
        <w:rPr>
          <w:rFonts w:ascii="Arial" w:hAnsi="Arial" w:cs="Arial"/>
          <w:sz w:val="23"/>
          <w:szCs w:val="23"/>
        </w:rPr>
        <w:t xml:space="preserve"> using available tools and powers</w:t>
      </w:r>
      <w:r w:rsidRPr="00AA74F9">
        <w:rPr>
          <w:rFonts w:ascii="Arial" w:hAnsi="Arial" w:cs="Arial"/>
          <w:sz w:val="23"/>
          <w:szCs w:val="23"/>
        </w:rPr>
        <w:t xml:space="preserve"> </w:t>
      </w:r>
    </w:p>
    <w:p w14:paraId="301E91AE" w14:textId="77777777" w:rsidR="00DC13C8" w:rsidRPr="00AA74F9" w:rsidRDefault="00DC13C8" w:rsidP="005B07DF">
      <w:pPr>
        <w:rPr>
          <w:rFonts w:ascii="Arial" w:hAnsi="Arial" w:cs="Arial"/>
          <w:sz w:val="23"/>
          <w:szCs w:val="23"/>
        </w:rPr>
      </w:pPr>
    </w:p>
    <w:p w14:paraId="77EF3A29" w14:textId="13F88E60" w:rsidR="007F6030" w:rsidRPr="00AA74F9" w:rsidRDefault="007F6030" w:rsidP="007F6030">
      <w:pPr>
        <w:rPr>
          <w:rFonts w:ascii="Arial" w:hAnsi="Arial" w:cs="Arial"/>
          <w:b/>
          <w:bCs/>
          <w:sz w:val="23"/>
          <w:szCs w:val="23"/>
        </w:rPr>
      </w:pPr>
      <w:r w:rsidRPr="00AA74F9">
        <w:rPr>
          <w:rFonts w:ascii="Arial" w:hAnsi="Arial" w:cs="Arial"/>
          <w:b/>
          <w:bCs/>
          <w:sz w:val="23"/>
          <w:szCs w:val="23"/>
        </w:rPr>
        <w:t xml:space="preserve">Multi-agency working </w:t>
      </w:r>
    </w:p>
    <w:p w14:paraId="56C7A680" w14:textId="444B543E" w:rsidR="00B35060" w:rsidRPr="00AA74F9" w:rsidRDefault="00B35060" w:rsidP="007F6030">
      <w:pPr>
        <w:rPr>
          <w:rFonts w:ascii="Arial" w:hAnsi="Arial" w:cs="Arial"/>
          <w:b/>
          <w:bCs/>
          <w:sz w:val="23"/>
          <w:szCs w:val="23"/>
        </w:rPr>
      </w:pPr>
    </w:p>
    <w:p w14:paraId="56A831B9" w14:textId="0FC54B6A" w:rsidR="007F6030" w:rsidRPr="00AA74F9" w:rsidRDefault="00B35060" w:rsidP="00B35060">
      <w:pPr>
        <w:rPr>
          <w:rFonts w:ascii="Arial" w:hAnsi="Arial" w:cs="Arial"/>
          <w:sz w:val="23"/>
          <w:szCs w:val="23"/>
        </w:rPr>
      </w:pPr>
      <w:r w:rsidRPr="00AA74F9">
        <w:rPr>
          <w:rFonts w:ascii="Arial" w:hAnsi="Arial" w:cs="Arial"/>
          <w:sz w:val="23"/>
          <w:szCs w:val="23"/>
        </w:rPr>
        <w:t xml:space="preserve">We will connect with external organisations to ensure a partnership approach is taken towards protection, prevention, support for victims and the management of perpetrators. This is likely to </w:t>
      </w:r>
      <w:r w:rsidR="007F6030" w:rsidRPr="00AA74F9">
        <w:rPr>
          <w:rFonts w:ascii="Arial" w:hAnsi="Arial" w:cs="Arial"/>
          <w:sz w:val="23"/>
          <w:szCs w:val="23"/>
        </w:rPr>
        <w:t>includ</w:t>
      </w:r>
      <w:r w:rsidRPr="00AA74F9">
        <w:rPr>
          <w:rFonts w:ascii="Arial" w:hAnsi="Arial" w:cs="Arial"/>
          <w:sz w:val="23"/>
          <w:szCs w:val="23"/>
        </w:rPr>
        <w:t>e</w:t>
      </w:r>
      <w:r w:rsidR="007F6030" w:rsidRPr="00AA74F9">
        <w:rPr>
          <w:rFonts w:ascii="Arial" w:hAnsi="Arial" w:cs="Arial"/>
          <w:sz w:val="23"/>
          <w:szCs w:val="23"/>
        </w:rPr>
        <w:t>, but not limited to:</w:t>
      </w:r>
    </w:p>
    <w:p w14:paraId="4B0FDC39" w14:textId="77777777" w:rsidR="002B520B" w:rsidRPr="00AA74F9" w:rsidRDefault="002B520B" w:rsidP="00B35060">
      <w:pPr>
        <w:rPr>
          <w:rFonts w:ascii="Arial" w:hAnsi="Arial" w:cs="Arial"/>
          <w:sz w:val="23"/>
          <w:szCs w:val="23"/>
        </w:rPr>
      </w:pPr>
    </w:p>
    <w:p w14:paraId="0D88672B" w14:textId="1EEAE8C4" w:rsidR="007F6030" w:rsidRPr="00AA74F9" w:rsidRDefault="007F6030" w:rsidP="007F6030">
      <w:pPr>
        <w:numPr>
          <w:ilvl w:val="0"/>
          <w:numId w:val="19"/>
        </w:numPr>
        <w:autoSpaceDE w:val="0"/>
        <w:autoSpaceDN w:val="0"/>
        <w:adjustRightInd w:val="0"/>
        <w:rPr>
          <w:rFonts w:ascii="Arial" w:hAnsi="Arial" w:cs="Arial"/>
          <w:sz w:val="23"/>
          <w:szCs w:val="23"/>
        </w:rPr>
      </w:pPr>
      <w:r w:rsidRPr="00AA74F9">
        <w:rPr>
          <w:rFonts w:ascii="Arial" w:hAnsi="Arial" w:cs="Arial"/>
          <w:bCs/>
          <w:iCs/>
          <w:sz w:val="23"/>
          <w:szCs w:val="23"/>
        </w:rPr>
        <w:t>The police</w:t>
      </w:r>
    </w:p>
    <w:p w14:paraId="34F07714" w14:textId="7EE37F8C" w:rsidR="00B35060" w:rsidRPr="00AA74F9" w:rsidRDefault="00B35060" w:rsidP="007F6030">
      <w:pPr>
        <w:numPr>
          <w:ilvl w:val="0"/>
          <w:numId w:val="19"/>
        </w:numPr>
        <w:autoSpaceDE w:val="0"/>
        <w:autoSpaceDN w:val="0"/>
        <w:adjustRightInd w:val="0"/>
        <w:rPr>
          <w:rFonts w:ascii="Arial" w:hAnsi="Arial" w:cs="Arial"/>
          <w:sz w:val="23"/>
          <w:szCs w:val="23"/>
        </w:rPr>
      </w:pPr>
      <w:r w:rsidRPr="00AA74F9">
        <w:rPr>
          <w:rFonts w:ascii="Arial" w:hAnsi="Arial" w:cs="Arial"/>
          <w:bCs/>
          <w:iCs/>
          <w:sz w:val="23"/>
          <w:szCs w:val="23"/>
        </w:rPr>
        <w:t xml:space="preserve">Local </w:t>
      </w:r>
      <w:r w:rsidR="00052926" w:rsidRPr="00AA74F9">
        <w:rPr>
          <w:rFonts w:ascii="Arial" w:hAnsi="Arial" w:cs="Arial"/>
          <w:bCs/>
          <w:iCs/>
          <w:sz w:val="23"/>
          <w:szCs w:val="23"/>
        </w:rPr>
        <w:t>authority enforcement teams</w:t>
      </w:r>
    </w:p>
    <w:p w14:paraId="44EA91BF" w14:textId="77777777" w:rsidR="007F6030" w:rsidRPr="00AA74F9" w:rsidRDefault="007F6030" w:rsidP="007F6030">
      <w:pPr>
        <w:numPr>
          <w:ilvl w:val="0"/>
          <w:numId w:val="19"/>
        </w:numPr>
        <w:autoSpaceDE w:val="0"/>
        <w:autoSpaceDN w:val="0"/>
        <w:adjustRightInd w:val="0"/>
        <w:rPr>
          <w:rFonts w:ascii="Arial" w:hAnsi="Arial" w:cs="Arial"/>
          <w:sz w:val="23"/>
          <w:szCs w:val="23"/>
        </w:rPr>
      </w:pPr>
      <w:r w:rsidRPr="00AA74F9">
        <w:rPr>
          <w:rFonts w:ascii="Arial" w:hAnsi="Arial" w:cs="Arial"/>
          <w:bCs/>
          <w:iCs/>
          <w:sz w:val="23"/>
          <w:szCs w:val="23"/>
        </w:rPr>
        <w:t>Children’s Services</w:t>
      </w:r>
    </w:p>
    <w:p w14:paraId="75E61DE8" w14:textId="77777777" w:rsidR="007F6030" w:rsidRPr="00AA74F9" w:rsidRDefault="007F6030" w:rsidP="007F6030">
      <w:pPr>
        <w:numPr>
          <w:ilvl w:val="0"/>
          <w:numId w:val="19"/>
        </w:numPr>
        <w:autoSpaceDE w:val="0"/>
        <w:autoSpaceDN w:val="0"/>
        <w:adjustRightInd w:val="0"/>
        <w:rPr>
          <w:rFonts w:ascii="Arial" w:hAnsi="Arial" w:cs="Arial"/>
          <w:sz w:val="23"/>
          <w:szCs w:val="23"/>
        </w:rPr>
      </w:pPr>
      <w:r w:rsidRPr="00AA74F9">
        <w:rPr>
          <w:rFonts w:ascii="Arial" w:hAnsi="Arial" w:cs="Arial"/>
          <w:bCs/>
          <w:iCs/>
          <w:sz w:val="23"/>
          <w:szCs w:val="23"/>
        </w:rPr>
        <w:t>Adult Social Care</w:t>
      </w:r>
    </w:p>
    <w:p w14:paraId="18163F1A" w14:textId="77777777" w:rsidR="007F6030" w:rsidRPr="00AA74F9" w:rsidRDefault="007F6030" w:rsidP="007F6030">
      <w:pPr>
        <w:numPr>
          <w:ilvl w:val="0"/>
          <w:numId w:val="20"/>
        </w:numPr>
        <w:autoSpaceDE w:val="0"/>
        <w:autoSpaceDN w:val="0"/>
        <w:adjustRightInd w:val="0"/>
        <w:rPr>
          <w:rFonts w:ascii="Arial" w:hAnsi="Arial" w:cs="Arial"/>
          <w:bCs/>
          <w:iCs/>
          <w:sz w:val="23"/>
          <w:szCs w:val="23"/>
        </w:rPr>
      </w:pPr>
      <w:r w:rsidRPr="00AA74F9">
        <w:rPr>
          <w:rFonts w:ascii="Arial" w:hAnsi="Arial" w:cs="Arial"/>
          <w:bCs/>
          <w:iCs/>
          <w:sz w:val="23"/>
          <w:szCs w:val="23"/>
        </w:rPr>
        <w:t>Inter-agency partnerships for hate incidents – where these exist</w:t>
      </w:r>
    </w:p>
    <w:p w14:paraId="287F78A0" w14:textId="77777777" w:rsidR="007F6030" w:rsidRPr="00AA74F9" w:rsidRDefault="007F6030" w:rsidP="007F6030">
      <w:pPr>
        <w:numPr>
          <w:ilvl w:val="0"/>
          <w:numId w:val="20"/>
        </w:numPr>
        <w:autoSpaceDE w:val="0"/>
        <w:autoSpaceDN w:val="0"/>
        <w:adjustRightInd w:val="0"/>
        <w:rPr>
          <w:rFonts w:ascii="Arial" w:hAnsi="Arial" w:cs="Arial"/>
          <w:sz w:val="23"/>
          <w:szCs w:val="23"/>
        </w:rPr>
      </w:pPr>
      <w:r w:rsidRPr="00AA74F9">
        <w:rPr>
          <w:rFonts w:ascii="Arial" w:hAnsi="Arial" w:cs="Arial"/>
          <w:bCs/>
          <w:iCs/>
          <w:sz w:val="23"/>
          <w:szCs w:val="23"/>
        </w:rPr>
        <w:t>Local authority anti-social behaviour teams</w:t>
      </w:r>
    </w:p>
    <w:p w14:paraId="3D436419" w14:textId="77777777" w:rsidR="007F6030" w:rsidRPr="00AA74F9" w:rsidRDefault="007F6030" w:rsidP="007F6030">
      <w:pPr>
        <w:numPr>
          <w:ilvl w:val="0"/>
          <w:numId w:val="20"/>
        </w:numPr>
        <w:autoSpaceDE w:val="0"/>
        <w:autoSpaceDN w:val="0"/>
        <w:adjustRightInd w:val="0"/>
        <w:rPr>
          <w:rFonts w:ascii="Arial" w:hAnsi="Arial" w:cs="Arial"/>
          <w:sz w:val="23"/>
          <w:szCs w:val="23"/>
        </w:rPr>
      </w:pPr>
      <w:r w:rsidRPr="00AA74F9">
        <w:rPr>
          <w:rFonts w:ascii="Arial" w:hAnsi="Arial" w:cs="Arial"/>
          <w:bCs/>
          <w:iCs/>
          <w:sz w:val="23"/>
          <w:szCs w:val="23"/>
        </w:rPr>
        <w:t>Local community safety projects</w:t>
      </w:r>
    </w:p>
    <w:p w14:paraId="5D63E1FB" w14:textId="77777777" w:rsidR="007F6030" w:rsidRPr="00AA74F9" w:rsidRDefault="007F6030" w:rsidP="007F6030">
      <w:pPr>
        <w:numPr>
          <w:ilvl w:val="0"/>
          <w:numId w:val="20"/>
        </w:numPr>
        <w:autoSpaceDE w:val="0"/>
        <w:autoSpaceDN w:val="0"/>
        <w:adjustRightInd w:val="0"/>
        <w:rPr>
          <w:rFonts w:ascii="Arial" w:hAnsi="Arial" w:cs="Arial"/>
          <w:sz w:val="23"/>
          <w:szCs w:val="23"/>
        </w:rPr>
      </w:pPr>
      <w:r w:rsidRPr="00AA74F9">
        <w:rPr>
          <w:rFonts w:ascii="Arial" w:hAnsi="Arial" w:cs="Arial"/>
          <w:bCs/>
          <w:iCs/>
          <w:sz w:val="23"/>
          <w:szCs w:val="23"/>
        </w:rPr>
        <w:t>Community safety partnerships</w:t>
      </w:r>
    </w:p>
    <w:p w14:paraId="5BE13E49" w14:textId="77777777" w:rsidR="007F6030" w:rsidRPr="00AA74F9" w:rsidRDefault="007F6030" w:rsidP="007F6030">
      <w:pPr>
        <w:numPr>
          <w:ilvl w:val="0"/>
          <w:numId w:val="20"/>
        </w:numPr>
        <w:autoSpaceDE w:val="0"/>
        <w:autoSpaceDN w:val="0"/>
        <w:adjustRightInd w:val="0"/>
        <w:rPr>
          <w:rFonts w:ascii="Arial" w:hAnsi="Arial" w:cs="Arial"/>
          <w:sz w:val="23"/>
          <w:szCs w:val="23"/>
        </w:rPr>
      </w:pPr>
      <w:r w:rsidRPr="00AA74F9">
        <w:rPr>
          <w:rFonts w:ascii="Arial" w:hAnsi="Arial" w:cs="Arial"/>
          <w:bCs/>
          <w:iCs/>
          <w:sz w:val="23"/>
          <w:szCs w:val="23"/>
        </w:rPr>
        <w:t>Victim support organisations</w:t>
      </w:r>
    </w:p>
    <w:p w14:paraId="0FD2536A" w14:textId="3B7998F3" w:rsidR="005B07DF" w:rsidRPr="00AA74F9" w:rsidRDefault="007F6030" w:rsidP="00DC13C8">
      <w:pPr>
        <w:numPr>
          <w:ilvl w:val="0"/>
          <w:numId w:val="20"/>
        </w:numPr>
        <w:autoSpaceDE w:val="0"/>
        <w:autoSpaceDN w:val="0"/>
        <w:adjustRightInd w:val="0"/>
        <w:rPr>
          <w:rFonts w:ascii="Arial" w:hAnsi="Arial" w:cs="Arial"/>
          <w:sz w:val="23"/>
          <w:szCs w:val="23"/>
        </w:rPr>
      </w:pPr>
      <w:r w:rsidRPr="00AA74F9">
        <w:rPr>
          <w:rFonts w:ascii="Arial" w:hAnsi="Arial" w:cs="Arial"/>
          <w:bCs/>
          <w:iCs/>
          <w:sz w:val="23"/>
          <w:szCs w:val="23"/>
        </w:rPr>
        <w:t xml:space="preserve">Organisations representing or working with particular communities </w:t>
      </w:r>
    </w:p>
    <w:p w14:paraId="7F00DBA5" w14:textId="37AF8C3B" w:rsidR="007F6030" w:rsidRPr="00AA74F9" w:rsidRDefault="007F6030" w:rsidP="007F6030">
      <w:pPr>
        <w:numPr>
          <w:ilvl w:val="0"/>
          <w:numId w:val="20"/>
        </w:numPr>
        <w:autoSpaceDE w:val="0"/>
        <w:autoSpaceDN w:val="0"/>
        <w:adjustRightInd w:val="0"/>
        <w:rPr>
          <w:rFonts w:ascii="Arial" w:hAnsi="Arial" w:cs="Arial"/>
          <w:sz w:val="23"/>
          <w:szCs w:val="23"/>
        </w:rPr>
      </w:pPr>
      <w:r w:rsidRPr="00AA74F9">
        <w:rPr>
          <w:rFonts w:ascii="Arial" w:hAnsi="Arial" w:cs="Arial"/>
          <w:bCs/>
          <w:iCs/>
          <w:sz w:val="23"/>
          <w:szCs w:val="23"/>
        </w:rPr>
        <w:t xml:space="preserve">Stop Hate </w:t>
      </w:r>
      <w:r w:rsidR="00253DA5" w:rsidRPr="00AA74F9">
        <w:rPr>
          <w:rFonts w:ascii="Arial" w:hAnsi="Arial" w:cs="Arial"/>
          <w:bCs/>
          <w:iCs/>
          <w:sz w:val="23"/>
          <w:szCs w:val="23"/>
        </w:rPr>
        <w:t>(</w:t>
      </w:r>
      <w:r w:rsidR="00AA74F9">
        <w:rPr>
          <w:rFonts w:ascii="Arial" w:hAnsi="Arial" w:cs="Arial"/>
          <w:bCs/>
          <w:iCs/>
          <w:sz w:val="23"/>
          <w:szCs w:val="23"/>
        </w:rPr>
        <w:t>A n</w:t>
      </w:r>
      <w:r w:rsidR="00253DA5" w:rsidRPr="00AA74F9">
        <w:rPr>
          <w:rFonts w:ascii="Arial" w:hAnsi="Arial" w:cs="Arial"/>
          <w:bCs/>
          <w:iCs/>
          <w:sz w:val="23"/>
          <w:szCs w:val="23"/>
        </w:rPr>
        <w:t>ational charity which challenges hate crime and discrimination).</w:t>
      </w:r>
    </w:p>
    <w:p w14:paraId="5EF732E3" w14:textId="77777777" w:rsidR="007F6030" w:rsidRPr="00AA74F9" w:rsidRDefault="007F6030" w:rsidP="007F6030">
      <w:pPr>
        <w:autoSpaceDE w:val="0"/>
        <w:autoSpaceDN w:val="0"/>
        <w:adjustRightInd w:val="0"/>
        <w:rPr>
          <w:rFonts w:ascii="Arial" w:hAnsi="Arial" w:cs="Arial"/>
          <w:sz w:val="23"/>
          <w:szCs w:val="23"/>
          <w:highlight w:val="yellow"/>
        </w:rPr>
      </w:pPr>
    </w:p>
    <w:p w14:paraId="4C6828AC" w14:textId="32F09389" w:rsidR="007F6030" w:rsidRPr="00AA74F9" w:rsidRDefault="007F6030" w:rsidP="007F6030">
      <w:pPr>
        <w:rPr>
          <w:rFonts w:ascii="Arial" w:hAnsi="Arial" w:cs="Arial"/>
          <w:b/>
          <w:bCs/>
          <w:sz w:val="23"/>
          <w:szCs w:val="23"/>
        </w:rPr>
      </w:pPr>
      <w:r w:rsidRPr="00AA74F9">
        <w:rPr>
          <w:rFonts w:ascii="Arial" w:hAnsi="Arial" w:cs="Arial"/>
          <w:b/>
          <w:bCs/>
          <w:sz w:val="23"/>
          <w:szCs w:val="23"/>
        </w:rPr>
        <w:t>Record keeping and Sharing information</w:t>
      </w:r>
    </w:p>
    <w:p w14:paraId="62DA178D" w14:textId="77777777" w:rsidR="00DC13C8" w:rsidRPr="00AA74F9" w:rsidRDefault="00DC13C8" w:rsidP="002B520B">
      <w:pPr>
        <w:spacing w:before="2"/>
        <w:rPr>
          <w:rFonts w:ascii="Arial" w:hAnsi="Arial" w:cs="Arial"/>
          <w:sz w:val="23"/>
          <w:szCs w:val="23"/>
        </w:rPr>
      </w:pPr>
    </w:p>
    <w:p w14:paraId="0CC5E7C9" w14:textId="44011C40" w:rsidR="007F6030" w:rsidRPr="00AA74F9" w:rsidRDefault="00AE0FBD" w:rsidP="007F6030">
      <w:pPr>
        <w:spacing w:before="2" w:after="120"/>
        <w:rPr>
          <w:rFonts w:ascii="Arial" w:hAnsi="Arial" w:cs="Arial"/>
          <w:sz w:val="23"/>
          <w:szCs w:val="23"/>
        </w:rPr>
      </w:pPr>
      <w:r w:rsidRPr="00AA74F9">
        <w:rPr>
          <w:rFonts w:ascii="Arial" w:hAnsi="Arial" w:cs="Arial"/>
          <w:sz w:val="23"/>
          <w:szCs w:val="23"/>
        </w:rPr>
        <w:t>C</w:t>
      </w:r>
      <w:r w:rsidR="007F6030" w:rsidRPr="00AA74F9">
        <w:rPr>
          <w:rFonts w:ascii="Arial" w:hAnsi="Arial" w:cs="Arial"/>
          <w:sz w:val="23"/>
          <w:szCs w:val="23"/>
        </w:rPr>
        <w:t>onsistent, accurate and relevant records will be kept on our secure Customer Relationship Management</w:t>
      </w:r>
      <w:r w:rsidR="00DC13C8" w:rsidRPr="00AA74F9">
        <w:rPr>
          <w:rFonts w:ascii="Arial" w:hAnsi="Arial" w:cs="Arial"/>
          <w:sz w:val="23"/>
          <w:szCs w:val="23"/>
        </w:rPr>
        <w:t xml:space="preserve"> (CRM)</w:t>
      </w:r>
      <w:r w:rsidR="007F6030" w:rsidRPr="00AA74F9">
        <w:rPr>
          <w:rFonts w:ascii="Arial" w:hAnsi="Arial" w:cs="Arial"/>
          <w:sz w:val="23"/>
          <w:szCs w:val="23"/>
        </w:rPr>
        <w:t xml:space="preserve"> system. </w:t>
      </w:r>
    </w:p>
    <w:p w14:paraId="642BC301" w14:textId="77777777" w:rsidR="00F87A4C" w:rsidRPr="00AA74F9" w:rsidRDefault="007F6030" w:rsidP="007F6030">
      <w:pPr>
        <w:rPr>
          <w:rFonts w:ascii="Arial" w:hAnsi="Arial" w:cs="Arial"/>
          <w:b/>
          <w:sz w:val="23"/>
          <w:szCs w:val="23"/>
        </w:rPr>
      </w:pPr>
      <w:r w:rsidRPr="00AA74F9">
        <w:rPr>
          <w:rFonts w:ascii="Arial" w:hAnsi="Arial" w:cs="Arial"/>
          <w:spacing w:val="3"/>
          <w:sz w:val="23"/>
          <w:szCs w:val="23"/>
        </w:rPr>
        <w:t xml:space="preserve">We </w:t>
      </w:r>
      <w:r w:rsidRPr="00AA74F9">
        <w:rPr>
          <w:rFonts w:ascii="Arial" w:hAnsi="Arial" w:cs="Arial"/>
          <w:sz w:val="23"/>
          <w:szCs w:val="23"/>
        </w:rPr>
        <w:t>will share information with agencies in line with the Data Protection Act 2018, General Data Protection Regulation and any other relevant legislation</w:t>
      </w:r>
      <w:r w:rsidR="00E133F9" w:rsidRPr="00AA74F9">
        <w:rPr>
          <w:rFonts w:ascii="Arial" w:hAnsi="Arial" w:cs="Arial"/>
          <w:sz w:val="23"/>
          <w:szCs w:val="23"/>
        </w:rPr>
        <w:t>.</w:t>
      </w:r>
      <w:r w:rsidRPr="00AA74F9">
        <w:rPr>
          <w:rFonts w:ascii="Arial" w:hAnsi="Arial" w:cs="Arial"/>
          <w:sz w:val="23"/>
          <w:szCs w:val="23"/>
        </w:rPr>
        <w:t xml:space="preserve"> </w:t>
      </w:r>
    </w:p>
    <w:p w14:paraId="53E66099" w14:textId="77777777" w:rsidR="00F87A4C" w:rsidRPr="00AA74F9" w:rsidRDefault="007F6030" w:rsidP="007F6030">
      <w:pPr>
        <w:rPr>
          <w:rFonts w:ascii="Arial" w:hAnsi="Arial" w:cs="Arial"/>
          <w:b/>
          <w:sz w:val="23"/>
          <w:szCs w:val="23"/>
        </w:rPr>
      </w:pPr>
      <w:r w:rsidRPr="00AA74F9">
        <w:rPr>
          <w:rFonts w:ascii="Arial" w:hAnsi="Arial" w:cs="Arial"/>
          <w:b/>
          <w:sz w:val="23"/>
          <w:szCs w:val="23"/>
        </w:rPr>
        <w:tab/>
      </w:r>
    </w:p>
    <w:p w14:paraId="389BC024" w14:textId="7DE4F70B" w:rsidR="007F6030" w:rsidRPr="00AA74F9" w:rsidRDefault="007F6030" w:rsidP="007F6030">
      <w:pPr>
        <w:rPr>
          <w:rFonts w:ascii="Arial" w:hAnsi="Arial" w:cs="Arial"/>
          <w:b/>
          <w:sz w:val="23"/>
          <w:szCs w:val="23"/>
        </w:rPr>
      </w:pPr>
      <w:r w:rsidRPr="00AA74F9">
        <w:rPr>
          <w:rFonts w:ascii="Arial" w:hAnsi="Arial" w:cs="Arial"/>
          <w:b/>
          <w:sz w:val="23"/>
          <w:szCs w:val="23"/>
        </w:rPr>
        <w:t>How we will monitor this policy</w:t>
      </w:r>
    </w:p>
    <w:p w14:paraId="4A26EF7B" w14:textId="77777777" w:rsidR="007F6030" w:rsidRPr="00AA74F9" w:rsidRDefault="007F6030" w:rsidP="007F6030">
      <w:pPr>
        <w:rPr>
          <w:rFonts w:ascii="Arial" w:hAnsi="Arial" w:cs="Arial"/>
          <w:sz w:val="23"/>
          <w:szCs w:val="23"/>
        </w:rPr>
      </w:pPr>
    </w:p>
    <w:p w14:paraId="52BE29AF" w14:textId="7E0DAA59" w:rsidR="007F6030" w:rsidRPr="00AA74F9" w:rsidRDefault="007F6030" w:rsidP="007F6030">
      <w:pPr>
        <w:autoSpaceDE w:val="0"/>
        <w:autoSpaceDN w:val="0"/>
        <w:adjustRightInd w:val="0"/>
        <w:rPr>
          <w:rFonts w:ascii="Arial" w:hAnsi="Arial" w:cs="Arial"/>
          <w:sz w:val="23"/>
          <w:szCs w:val="23"/>
        </w:rPr>
      </w:pPr>
      <w:r w:rsidRPr="00AA74F9">
        <w:rPr>
          <w:rFonts w:ascii="Arial" w:hAnsi="Arial" w:cs="Arial"/>
          <w:sz w:val="23"/>
          <w:szCs w:val="23"/>
        </w:rPr>
        <w:t xml:space="preserve">The </w:t>
      </w:r>
      <w:r w:rsidR="00DC13C8" w:rsidRPr="00AA74F9">
        <w:rPr>
          <w:rFonts w:ascii="Arial" w:hAnsi="Arial" w:cs="Arial"/>
          <w:sz w:val="23"/>
          <w:szCs w:val="23"/>
        </w:rPr>
        <w:t>p</w:t>
      </w:r>
      <w:r w:rsidRPr="00AA74F9">
        <w:rPr>
          <w:rFonts w:ascii="Arial" w:hAnsi="Arial" w:cs="Arial"/>
          <w:sz w:val="23"/>
          <w:szCs w:val="23"/>
        </w:rPr>
        <w:t xml:space="preserve">olicy will be monitored by </w:t>
      </w:r>
      <w:r w:rsidR="00DC13C8" w:rsidRPr="00AA74F9">
        <w:rPr>
          <w:rFonts w:ascii="Arial" w:hAnsi="Arial" w:cs="Arial"/>
          <w:sz w:val="23"/>
          <w:szCs w:val="23"/>
        </w:rPr>
        <w:t xml:space="preserve">auditing cases </w:t>
      </w:r>
      <w:r w:rsidR="0094797E" w:rsidRPr="00AA74F9">
        <w:rPr>
          <w:rFonts w:ascii="Arial" w:hAnsi="Arial" w:cs="Arial"/>
          <w:sz w:val="23"/>
          <w:szCs w:val="23"/>
        </w:rPr>
        <w:t xml:space="preserve">monthly </w:t>
      </w:r>
      <w:r w:rsidR="00DC13C8" w:rsidRPr="00AA74F9">
        <w:rPr>
          <w:rFonts w:ascii="Arial" w:hAnsi="Arial" w:cs="Arial"/>
          <w:sz w:val="23"/>
          <w:szCs w:val="23"/>
        </w:rPr>
        <w:t>on our CRM system</w:t>
      </w:r>
      <w:r w:rsidR="0094797E" w:rsidRPr="00AA74F9">
        <w:rPr>
          <w:rFonts w:ascii="Arial" w:hAnsi="Arial" w:cs="Arial"/>
          <w:sz w:val="23"/>
          <w:szCs w:val="23"/>
        </w:rPr>
        <w:t xml:space="preserve"> to ensure compliance with this policy and legislation.</w:t>
      </w:r>
      <w:r w:rsidR="00F87A4C" w:rsidRPr="00AA74F9">
        <w:rPr>
          <w:rFonts w:ascii="Arial" w:hAnsi="Arial" w:cs="Arial"/>
          <w:sz w:val="23"/>
          <w:szCs w:val="23"/>
        </w:rPr>
        <w:t xml:space="preserve"> </w:t>
      </w:r>
      <w:r w:rsidR="0094797E" w:rsidRPr="00AA74F9">
        <w:rPr>
          <w:rFonts w:ascii="Arial" w:hAnsi="Arial" w:cs="Arial"/>
          <w:sz w:val="23"/>
          <w:szCs w:val="23"/>
        </w:rPr>
        <w:t>We will try to obtain transactional satisfaction data at case closure.</w:t>
      </w:r>
    </w:p>
    <w:p w14:paraId="3860446C" w14:textId="77777777" w:rsidR="007F6030" w:rsidRPr="00AA74F9" w:rsidRDefault="007F6030" w:rsidP="002B520B">
      <w:pPr>
        <w:tabs>
          <w:tab w:val="left" w:pos="-1440"/>
          <w:tab w:val="left" w:pos="709"/>
          <w:tab w:val="left" w:pos="1418"/>
        </w:tabs>
        <w:jc w:val="both"/>
        <w:rPr>
          <w:rFonts w:ascii="Arial" w:hAnsi="Arial" w:cs="Arial"/>
          <w:sz w:val="23"/>
          <w:szCs w:val="23"/>
          <w:highlight w:val="yellow"/>
          <w:lang w:eastAsia="en-US"/>
        </w:rPr>
      </w:pPr>
    </w:p>
    <w:p w14:paraId="602DAB8A" w14:textId="4564EC7F" w:rsidR="007F6030" w:rsidRPr="00AA74F9" w:rsidRDefault="00AE0FBD" w:rsidP="007F6030">
      <w:pPr>
        <w:rPr>
          <w:rFonts w:ascii="Arial" w:hAnsi="Arial" w:cs="Arial"/>
          <w:b/>
          <w:sz w:val="23"/>
          <w:szCs w:val="23"/>
        </w:rPr>
      </w:pPr>
      <w:r w:rsidRPr="00AA74F9">
        <w:rPr>
          <w:rFonts w:ascii="Arial" w:hAnsi="Arial" w:cs="Arial"/>
          <w:b/>
          <w:sz w:val="23"/>
          <w:szCs w:val="23"/>
        </w:rPr>
        <w:t>5.</w:t>
      </w:r>
      <w:r w:rsidR="007F6030" w:rsidRPr="00AA74F9">
        <w:rPr>
          <w:rFonts w:ascii="Arial" w:hAnsi="Arial" w:cs="Arial"/>
          <w:b/>
          <w:sz w:val="23"/>
          <w:szCs w:val="23"/>
        </w:rPr>
        <w:tab/>
        <w:t>Procedures and other documents that link into this policy</w:t>
      </w:r>
    </w:p>
    <w:p w14:paraId="531AB1D6" w14:textId="77777777" w:rsidR="007F6030" w:rsidRPr="00AA74F9" w:rsidRDefault="007F6030" w:rsidP="007F6030">
      <w:pPr>
        <w:rPr>
          <w:rFonts w:ascii="Arial" w:hAnsi="Arial" w:cs="Arial"/>
          <w:sz w:val="23"/>
          <w:szCs w:val="23"/>
        </w:rPr>
      </w:pPr>
    </w:p>
    <w:p w14:paraId="42253D60" w14:textId="77777777" w:rsidR="007F6030" w:rsidRPr="00AA74F9" w:rsidRDefault="007F6030" w:rsidP="007F6030">
      <w:pPr>
        <w:ind w:left="709" w:hanging="709"/>
        <w:jc w:val="both"/>
        <w:rPr>
          <w:rFonts w:ascii="Arial" w:hAnsi="Arial" w:cs="Arial"/>
          <w:sz w:val="23"/>
          <w:szCs w:val="23"/>
        </w:rPr>
      </w:pPr>
      <w:r w:rsidRPr="00AA74F9">
        <w:rPr>
          <w:rFonts w:ascii="Arial" w:hAnsi="Arial" w:cs="Arial"/>
          <w:sz w:val="23"/>
          <w:szCs w:val="23"/>
        </w:rPr>
        <w:t>Procedures that link into this policy are:</w:t>
      </w:r>
    </w:p>
    <w:p w14:paraId="29B07587" w14:textId="77777777" w:rsidR="007F6030" w:rsidRPr="00AA74F9" w:rsidRDefault="007F6030" w:rsidP="007F6030">
      <w:pPr>
        <w:ind w:left="709" w:hanging="709"/>
        <w:jc w:val="both"/>
        <w:rPr>
          <w:rFonts w:ascii="Arial" w:hAnsi="Arial" w:cs="Arial"/>
          <w:sz w:val="23"/>
          <w:szCs w:val="23"/>
        </w:rPr>
      </w:pPr>
    </w:p>
    <w:p w14:paraId="719973DD" w14:textId="77777777" w:rsidR="007F6030" w:rsidRPr="00AA74F9" w:rsidRDefault="007F6030" w:rsidP="007F6030">
      <w:pPr>
        <w:numPr>
          <w:ilvl w:val="0"/>
          <w:numId w:val="16"/>
        </w:numPr>
        <w:tabs>
          <w:tab w:val="left" w:pos="1080"/>
        </w:tabs>
        <w:ind w:left="1080" w:hanging="540"/>
        <w:rPr>
          <w:rFonts w:ascii="Arial" w:hAnsi="Arial" w:cs="Arial"/>
          <w:sz w:val="23"/>
          <w:szCs w:val="23"/>
          <w:lang w:eastAsia="en-US"/>
        </w:rPr>
      </w:pPr>
      <w:r w:rsidRPr="00AA74F9">
        <w:rPr>
          <w:rFonts w:ascii="Arial" w:hAnsi="Arial" w:cs="Arial"/>
          <w:sz w:val="23"/>
          <w:szCs w:val="23"/>
          <w:lang w:eastAsia="en-US"/>
        </w:rPr>
        <w:t>ASB Procedure</w:t>
      </w:r>
    </w:p>
    <w:p w14:paraId="26FECB7D" w14:textId="77777777" w:rsidR="007F6030" w:rsidRPr="00AA74F9" w:rsidRDefault="007F6030" w:rsidP="007F6030">
      <w:pPr>
        <w:numPr>
          <w:ilvl w:val="0"/>
          <w:numId w:val="16"/>
        </w:numPr>
        <w:tabs>
          <w:tab w:val="left" w:pos="1080"/>
        </w:tabs>
        <w:ind w:left="1080" w:hanging="540"/>
        <w:rPr>
          <w:rFonts w:ascii="Arial" w:hAnsi="Arial" w:cs="Arial"/>
          <w:sz w:val="23"/>
          <w:szCs w:val="23"/>
          <w:lang w:eastAsia="en-US"/>
        </w:rPr>
      </w:pPr>
      <w:r w:rsidRPr="00AA74F9">
        <w:rPr>
          <w:rFonts w:ascii="Arial" w:hAnsi="Arial" w:cs="Arial"/>
          <w:sz w:val="23"/>
          <w:szCs w:val="23"/>
          <w:lang w:eastAsia="en-US"/>
        </w:rPr>
        <w:t>Starter Tenancy Procedure</w:t>
      </w:r>
    </w:p>
    <w:p w14:paraId="17D14AF6" w14:textId="77777777" w:rsidR="007F6030" w:rsidRPr="00AA74F9" w:rsidRDefault="007F6030" w:rsidP="007F6030">
      <w:pPr>
        <w:numPr>
          <w:ilvl w:val="0"/>
          <w:numId w:val="16"/>
        </w:numPr>
        <w:tabs>
          <w:tab w:val="left" w:pos="1080"/>
        </w:tabs>
        <w:ind w:left="1080" w:hanging="540"/>
        <w:rPr>
          <w:rFonts w:ascii="Arial" w:hAnsi="Arial" w:cs="Arial"/>
          <w:sz w:val="23"/>
          <w:szCs w:val="23"/>
          <w:lang w:eastAsia="en-US"/>
        </w:rPr>
      </w:pPr>
      <w:r w:rsidRPr="00AA74F9">
        <w:rPr>
          <w:rFonts w:ascii="Arial" w:hAnsi="Arial" w:cs="Arial"/>
          <w:sz w:val="23"/>
          <w:szCs w:val="23"/>
          <w:lang w:eastAsia="en-US"/>
        </w:rPr>
        <w:t>Safeguarding Procedure</w:t>
      </w:r>
    </w:p>
    <w:p w14:paraId="53357CF5" w14:textId="77777777" w:rsidR="007F6030" w:rsidRPr="00AA74F9" w:rsidRDefault="007F6030" w:rsidP="007F6030">
      <w:pPr>
        <w:numPr>
          <w:ilvl w:val="0"/>
          <w:numId w:val="16"/>
        </w:numPr>
        <w:tabs>
          <w:tab w:val="left" w:pos="1080"/>
        </w:tabs>
        <w:ind w:left="1080" w:hanging="540"/>
        <w:rPr>
          <w:rFonts w:ascii="Arial" w:hAnsi="Arial" w:cs="Arial"/>
          <w:sz w:val="23"/>
          <w:szCs w:val="23"/>
          <w:lang w:eastAsia="en-US"/>
        </w:rPr>
      </w:pPr>
      <w:r w:rsidRPr="00AA74F9">
        <w:rPr>
          <w:rFonts w:ascii="Arial" w:hAnsi="Arial" w:cs="Arial"/>
          <w:sz w:val="23"/>
          <w:szCs w:val="23"/>
          <w:lang w:eastAsia="en-US"/>
        </w:rPr>
        <w:t>Disciplinary and Grievance Procedure</w:t>
      </w:r>
    </w:p>
    <w:p w14:paraId="4607A8AE" w14:textId="77777777" w:rsidR="007F6030" w:rsidRDefault="007F6030" w:rsidP="007F6030">
      <w:pPr>
        <w:numPr>
          <w:ilvl w:val="0"/>
          <w:numId w:val="16"/>
        </w:numPr>
        <w:tabs>
          <w:tab w:val="left" w:pos="1080"/>
        </w:tabs>
        <w:ind w:left="1080" w:hanging="540"/>
        <w:rPr>
          <w:rFonts w:ascii="Arial" w:hAnsi="Arial" w:cs="Arial"/>
          <w:sz w:val="23"/>
          <w:szCs w:val="23"/>
          <w:lang w:eastAsia="en-US"/>
        </w:rPr>
      </w:pPr>
      <w:r w:rsidRPr="00AA74F9">
        <w:rPr>
          <w:rFonts w:ascii="Arial" w:hAnsi="Arial" w:cs="Arial"/>
          <w:sz w:val="23"/>
          <w:szCs w:val="23"/>
          <w:lang w:eastAsia="en-US"/>
        </w:rPr>
        <w:lastRenderedPageBreak/>
        <w:t>Allocations Policy Statement</w:t>
      </w:r>
    </w:p>
    <w:p w14:paraId="400F6466" w14:textId="77777777" w:rsidR="00AA74F9" w:rsidRPr="00AA74F9" w:rsidRDefault="00AA74F9" w:rsidP="00AA74F9">
      <w:pPr>
        <w:tabs>
          <w:tab w:val="left" w:pos="1080"/>
        </w:tabs>
        <w:ind w:left="1080"/>
        <w:rPr>
          <w:rFonts w:ascii="Arial" w:hAnsi="Arial" w:cs="Arial"/>
          <w:sz w:val="23"/>
          <w:szCs w:val="23"/>
          <w:lang w:eastAsia="en-US"/>
        </w:rPr>
      </w:pPr>
    </w:p>
    <w:p w14:paraId="3D378531" w14:textId="4BD1A28C" w:rsidR="007F6030" w:rsidRPr="00AA74F9" w:rsidRDefault="0094797E" w:rsidP="007F6030">
      <w:pPr>
        <w:rPr>
          <w:rFonts w:ascii="Arial" w:hAnsi="Arial" w:cs="Arial"/>
          <w:b/>
          <w:sz w:val="23"/>
          <w:szCs w:val="23"/>
        </w:rPr>
      </w:pPr>
      <w:r w:rsidRPr="00AA74F9">
        <w:rPr>
          <w:rFonts w:ascii="Arial" w:hAnsi="Arial" w:cs="Arial"/>
          <w:b/>
          <w:sz w:val="23"/>
          <w:szCs w:val="23"/>
        </w:rPr>
        <w:t>6.</w:t>
      </w:r>
      <w:r w:rsidR="007F6030" w:rsidRPr="00AA74F9">
        <w:rPr>
          <w:rFonts w:ascii="Arial" w:hAnsi="Arial" w:cs="Arial"/>
          <w:b/>
          <w:sz w:val="23"/>
          <w:szCs w:val="23"/>
        </w:rPr>
        <w:tab/>
        <w:t>Links to other policies, legislation and/or regulations</w:t>
      </w:r>
    </w:p>
    <w:p w14:paraId="15FD8BDC" w14:textId="77777777" w:rsidR="007F6030" w:rsidRPr="00AA74F9" w:rsidRDefault="007F6030" w:rsidP="007F6030">
      <w:pPr>
        <w:rPr>
          <w:rFonts w:ascii="Arial" w:hAnsi="Arial" w:cs="Arial"/>
          <w:sz w:val="23"/>
          <w:szCs w:val="23"/>
        </w:rPr>
      </w:pPr>
    </w:p>
    <w:p w14:paraId="3AEB2F58" w14:textId="4455A99A" w:rsidR="007F6030" w:rsidRPr="00AA74F9" w:rsidRDefault="00546F95" w:rsidP="007F6030">
      <w:pPr>
        <w:rPr>
          <w:rFonts w:ascii="Arial" w:hAnsi="Arial" w:cs="Arial"/>
          <w:sz w:val="23"/>
          <w:szCs w:val="23"/>
        </w:rPr>
      </w:pPr>
      <w:r w:rsidRPr="00AA74F9">
        <w:rPr>
          <w:rFonts w:ascii="Arial" w:hAnsi="Arial" w:cs="Arial"/>
          <w:sz w:val="23"/>
          <w:szCs w:val="23"/>
        </w:rPr>
        <w:t>Strategies, p</w:t>
      </w:r>
      <w:r w:rsidR="007F6030" w:rsidRPr="00AA74F9">
        <w:rPr>
          <w:rFonts w:ascii="Arial" w:hAnsi="Arial" w:cs="Arial"/>
          <w:sz w:val="23"/>
          <w:szCs w:val="23"/>
        </w:rPr>
        <w:t>olicies, legislation and/or regulation that links to this Policy are listed below:</w:t>
      </w:r>
    </w:p>
    <w:p w14:paraId="6B841430" w14:textId="77777777" w:rsidR="007F6030" w:rsidRPr="00AA74F9" w:rsidRDefault="007F6030" w:rsidP="007F6030">
      <w:pPr>
        <w:ind w:left="1440" w:hanging="720"/>
        <w:rPr>
          <w:rFonts w:ascii="Arial" w:hAnsi="Arial" w:cs="Arial"/>
          <w:sz w:val="23"/>
          <w:szCs w:val="23"/>
        </w:rPr>
      </w:pPr>
    </w:p>
    <w:p w14:paraId="450771BE" w14:textId="77777777" w:rsidR="007F6030" w:rsidRPr="00AA74F9" w:rsidRDefault="007F6030" w:rsidP="007F6030">
      <w:pPr>
        <w:numPr>
          <w:ilvl w:val="0"/>
          <w:numId w:val="16"/>
        </w:numPr>
        <w:tabs>
          <w:tab w:val="left" w:pos="1080"/>
        </w:tabs>
        <w:ind w:left="1080" w:hanging="540"/>
        <w:rPr>
          <w:rFonts w:ascii="Arial" w:hAnsi="Arial" w:cs="Arial"/>
          <w:sz w:val="23"/>
          <w:szCs w:val="23"/>
          <w:lang w:eastAsia="en-US"/>
        </w:rPr>
      </w:pPr>
      <w:r w:rsidRPr="00AA74F9">
        <w:rPr>
          <w:rFonts w:ascii="Arial" w:hAnsi="Arial" w:cs="Arial"/>
          <w:sz w:val="23"/>
          <w:szCs w:val="23"/>
          <w:lang w:eastAsia="en-US"/>
        </w:rPr>
        <w:t xml:space="preserve">ASB Policy </w:t>
      </w:r>
    </w:p>
    <w:p w14:paraId="49A36D0D" w14:textId="77777777" w:rsidR="007F6030" w:rsidRPr="00AA74F9" w:rsidRDefault="007F6030" w:rsidP="007F6030">
      <w:pPr>
        <w:numPr>
          <w:ilvl w:val="0"/>
          <w:numId w:val="16"/>
        </w:numPr>
        <w:tabs>
          <w:tab w:val="left" w:pos="1080"/>
        </w:tabs>
        <w:ind w:left="1080" w:hanging="540"/>
        <w:rPr>
          <w:rFonts w:ascii="Arial" w:hAnsi="Arial" w:cs="Arial"/>
          <w:sz w:val="23"/>
          <w:szCs w:val="23"/>
          <w:lang w:eastAsia="en-US"/>
        </w:rPr>
      </w:pPr>
      <w:r w:rsidRPr="00AA74F9">
        <w:rPr>
          <w:rFonts w:ascii="Arial" w:hAnsi="Arial" w:cs="Arial"/>
          <w:sz w:val="23"/>
          <w:szCs w:val="23"/>
          <w:lang w:eastAsia="en-US"/>
        </w:rPr>
        <w:t xml:space="preserve">Prevent Policy </w:t>
      </w:r>
    </w:p>
    <w:p w14:paraId="1D9B5C33" w14:textId="77777777" w:rsidR="007F6030" w:rsidRPr="00AA74F9" w:rsidRDefault="007F6030" w:rsidP="007F6030">
      <w:pPr>
        <w:numPr>
          <w:ilvl w:val="0"/>
          <w:numId w:val="16"/>
        </w:numPr>
        <w:tabs>
          <w:tab w:val="left" w:pos="1080"/>
        </w:tabs>
        <w:ind w:left="1080" w:hanging="540"/>
        <w:rPr>
          <w:rFonts w:ascii="Arial" w:hAnsi="Arial" w:cs="Arial"/>
          <w:sz w:val="23"/>
          <w:szCs w:val="23"/>
          <w:lang w:eastAsia="en-US"/>
        </w:rPr>
      </w:pPr>
      <w:r w:rsidRPr="00AA74F9">
        <w:rPr>
          <w:rFonts w:ascii="Arial" w:hAnsi="Arial" w:cs="Arial"/>
          <w:sz w:val="23"/>
          <w:szCs w:val="23"/>
          <w:lang w:eastAsia="en-US"/>
        </w:rPr>
        <w:t xml:space="preserve">Safeguarding Policy </w:t>
      </w:r>
    </w:p>
    <w:p w14:paraId="6C2CC726" w14:textId="77777777" w:rsidR="007F6030" w:rsidRPr="00AA74F9" w:rsidRDefault="007F6030" w:rsidP="007F6030">
      <w:pPr>
        <w:numPr>
          <w:ilvl w:val="0"/>
          <w:numId w:val="16"/>
        </w:numPr>
        <w:tabs>
          <w:tab w:val="left" w:pos="1080"/>
        </w:tabs>
        <w:ind w:left="1080" w:hanging="540"/>
        <w:rPr>
          <w:rFonts w:ascii="Arial" w:hAnsi="Arial" w:cs="Arial"/>
          <w:sz w:val="23"/>
          <w:szCs w:val="23"/>
          <w:lang w:eastAsia="en-US"/>
        </w:rPr>
      </w:pPr>
      <w:r w:rsidRPr="00AA74F9">
        <w:rPr>
          <w:rFonts w:ascii="Arial" w:hAnsi="Arial" w:cs="Arial"/>
          <w:sz w:val="23"/>
          <w:szCs w:val="23"/>
          <w:lang w:eastAsia="en-US"/>
        </w:rPr>
        <w:t>Neighbourhood and Estate Management Policy</w:t>
      </w:r>
    </w:p>
    <w:p w14:paraId="0CE0E69B" w14:textId="2558637F" w:rsidR="007F6030" w:rsidRPr="00AA74F9" w:rsidRDefault="007F6030" w:rsidP="007F6030">
      <w:pPr>
        <w:numPr>
          <w:ilvl w:val="0"/>
          <w:numId w:val="16"/>
        </w:numPr>
        <w:tabs>
          <w:tab w:val="left" w:pos="1080"/>
        </w:tabs>
        <w:ind w:left="1080" w:hanging="540"/>
        <w:rPr>
          <w:rFonts w:ascii="Arial" w:hAnsi="Arial" w:cs="Arial"/>
          <w:sz w:val="23"/>
          <w:szCs w:val="23"/>
          <w:lang w:eastAsia="en-US"/>
        </w:rPr>
      </w:pPr>
      <w:r w:rsidRPr="00AA74F9">
        <w:rPr>
          <w:rFonts w:ascii="Arial" w:hAnsi="Arial" w:cs="Arial"/>
          <w:sz w:val="23"/>
          <w:szCs w:val="23"/>
          <w:lang w:eastAsia="en-US"/>
        </w:rPr>
        <w:t>Equality, Diversity and Inclusion</w:t>
      </w:r>
      <w:r w:rsidR="00546F95" w:rsidRPr="00AA74F9">
        <w:rPr>
          <w:rFonts w:ascii="Arial" w:hAnsi="Arial" w:cs="Arial"/>
          <w:sz w:val="23"/>
          <w:szCs w:val="23"/>
          <w:lang w:eastAsia="en-US"/>
        </w:rPr>
        <w:t xml:space="preserve"> Strategy</w:t>
      </w:r>
    </w:p>
    <w:p w14:paraId="2AFB8E12" w14:textId="77777777" w:rsidR="007F6030" w:rsidRPr="00AA74F9" w:rsidRDefault="007F6030" w:rsidP="007F6030">
      <w:pPr>
        <w:numPr>
          <w:ilvl w:val="0"/>
          <w:numId w:val="16"/>
        </w:numPr>
        <w:tabs>
          <w:tab w:val="left" w:pos="1080"/>
        </w:tabs>
        <w:ind w:left="1080" w:hanging="540"/>
        <w:rPr>
          <w:rFonts w:ascii="Arial" w:hAnsi="Arial" w:cs="Arial"/>
          <w:sz w:val="23"/>
          <w:szCs w:val="23"/>
          <w:lang w:eastAsia="en-US"/>
        </w:rPr>
      </w:pPr>
      <w:r w:rsidRPr="00AA74F9">
        <w:rPr>
          <w:rFonts w:ascii="Arial" w:hAnsi="Arial" w:cs="Arial"/>
          <w:sz w:val="23"/>
          <w:szCs w:val="23"/>
          <w:lang w:eastAsia="en-US"/>
        </w:rPr>
        <w:t>Starter Tenancy Policy</w:t>
      </w:r>
    </w:p>
    <w:p w14:paraId="0F860024" w14:textId="77777777" w:rsidR="007F6030" w:rsidRPr="00AA74F9" w:rsidRDefault="007F6030" w:rsidP="007F6030">
      <w:pPr>
        <w:numPr>
          <w:ilvl w:val="0"/>
          <w:numId w:val="16"/>
        </w:numPr>
        <w:tabs>
          <w:tab w:val="left" w:pos="1080"/>
        </w:tabs>
        <w:ind w:left="1080" w:hanging="540"/>
        <w:rPr>
          <w:rFonts w:ascii="Arial" w:hAnsi="Arial" w:cs="Arial"/>
          <w:sz w:val="23"/>
          <w:szCs w:val="23"/>
          <w:lang w:eastAsia="en-US"/>
        </w:rPr>
      </w:pPr>
      <w:r w:rsidRPr="00AA74F9">
        <w:rPr>
          <w:rFonts w:ascii="Arial" w:hAnsi="Arial" w:cs="Arial"/>
          <w:sz w:val="23"/>
          <w:szCs w:val="23"/>
          <w:lang w:eastAsia="en-US"/>
        </w:rPr>
        <w:t xml:space="preserve">Code of Conduct Policy </w:t>
      </w:r>
    </w:p>
    <w:p w14:paraId="22C01004" w14:textId="77777777" w:rsidR="007F6030" w:rsidRPr="00AA74F9" w:rsidRDefault="007F6030" w:rsidP="007F6030">
      <w:pPr>
        <w:numPr>
          <w:ilvl w:val="0"/>
          <w:numId w:val="16"/>
        </w:numPr>
        <w:tabs>
          <w:tab w:val="left" w:pos="1080"/>
        </w:tabs>
        <w:ind w:left="1080" w:hanging="540"/>
        <w:rPr>
          <w:rFonts w:ascii="Arial" w:hAnsi="Arial" w:cs="Arial"/>
          <w:sz w:val="23"/>
          <w:szCs w:val="23"/>
          <w:lang w:eastAsia="en-US"/>
        </w:rPr>
      </w:pPr>
      <w:r w:rsidRPr="00AA74F9">
        <w:rPr>
          <w:rFonts w:ascii="Arial" w:hAnsi="Arial" w:cs="Arial"/>
          <w:sz w:val="23"/>
          <w:szCs w:val="23"/>
          <w:lang w:eastAsia="en-US"/>
        </w:rPr>
        <w:t>Equality &amp; Diversity Act 2010</w:t>
      </w:r>
    </w:p>
    <w:p w14:paraId="3D332000" w14:textId="77777777" w:rsidR="007F6030" w:rsidRPr="00AA74F9" w:rsidRDefault="007F6030" w:rsidP="007F6030">
      <w:pPr>
        <w:numPr>
          <w:ilvl w:val="0"/>
          <w:numId w:val="16"/>
        </w:numPr>
        <w:tabs>
          <w:tab w:val="left" w:pos="1080"/>
        </w:tabs>
        <w:ind w:left="1080" w:hanging="540"/>
        <w:rPr>
          <w:rFonts w:ascii="Arial" w:hAnsi="Arial" w:cs="Arial"/>
          <w:sz w:val="23"/>
          <w:szCs w:val="23"/>
          <w:lang w:eastAsia="en-US"/>
        </w:rPr>
      </w:pPr>
      <w:r w:rsidRPr="00AA74F9">
        <w:rPr>
          <w:rFonts w:ascii="Arial" w:hAnsi="Arial" w:cs="Arial"/>
          <w:sz w:val="23"/>
          <w:szCs w:val="23"/>
          <w:lang w:eastAsia="en-US"/>
        </w:rPr>
        <w:t>ASB Crime &amp; Policing Act 2014</w:t>
      </w:r>
    </w:p>
    <w:p w14:paraId="6D5F82D4" w14:textId="77777777" w:rsidR="007F6030" w:rsidRPr="00AA74F9" w:rsidRDefault="007F6030" w:rsidP="007F6030">
      <w:pPr>
        <w:numPr>
          <w:ilvl w:val="0"/>
          <w:numId w:val="16"/>
        </w:numPr>
        <w:tabs>
          <w:tab w:val="left" w:pos="1080"/>
        </w:tabs>
        <w:ind w:left="1080" w:hanging="540"/>
        <w:rPr>
          <w:rFonts w:ascii="Arial" w:hAnsi="Arial" w:cs="Arial"/>
          <w:sz w:val="23"/>
          <w:szCs w:val="23"/>
          <w:lang w:eastAsia="en-US"/>
        </w:rPr>
      </w:pPr>
      <w:r w:rsidRPr="00AA74F9">
        <w:rPr>
          <w:rFonts w:ascii="Arial" w:hAnsi="Arial" w:cs="Arial"/>
          <w:sz w:val="23"/>
          <w:szCs w:val="23"/>
          <w:lang w:eastAsia="en-US"/>
        </w:rPr>
        <w:t>Public Order Act 1986</w:t>
      </w:r>
    </w:p>
    <w:p w14:paraId="042AEF43" w14:textId="77777777" w:rsidR="007F6030" w:rsidRPr="00AA74F9" w:rsidRDefault="007F6030" w:rsidP="007F6030">
      <w:pPr>
        <w:numPr>
          <w:ilvl w:val="0"/>
          <w:numId w:val="16"/>
        </w:numPr>
        <w:tabs>
          <w:tab w:val="left" w:pos="1080"/>
        </w:tabs>
        <w:ind w:left="1080" w:hanging="540"/>
        <w:rPr>
          <w:rFonts w:ascii="Arial" w:hAnsi="Arial" w:cs="Arial"/>
          <w:sz w:val="23"/>
          <w:szCs w:val="23"/>
          <w:lang w:eastAsia="en-US"/>
        </w:rPr>
      </w:pPr>
      <w:r w:rsidRPr="00AA74F9">
        <w:rPr>
          <w:rFonts w:ascii="Arial" w:hAnsi="Arial" w:cs="Arial"/>
          <w:sz w:val="23"/>
          <w:szCs w:val="23"/>
          <w:lang w:eastAsia="en-US"/>
        </w:rPr>
        <w:t>Criminal Justice &amp; Public Order Act 1994</w:t>
      </w:r>
    </w:p>
    <w:p w14:paraId="7E2994B5" w14:textId="77777777" w:rsidR="007F6030" w:rsidRPr="00AA74F9" w:rsidRDefault="007F6030" w:rsidP="007F6030">
      <w:pPr>
        <w:numPr>
          <w:ilvl w:val="0"/>
          <w:numId w:val="16"/>
        </w:numPr>
        <w:tabs>
          <w:tab w:val="left" w:pos="1080"/>
        </w:tabs>
        <w:ind w:left="1080" w:hanging="540"/>
        <w:rPr>
          <w:rFonts w:ascii="Arial" w:hAnsi="Arial" w:cs="Arial"/>
          <w:sz w:val="23"/>
          <w:szCs w:val="23"/>
          <w:lang w:eastAsia="en-US"/>
        </w:rPr>
      </w:pPr>
      <w:r w:rsidRPr="00AA74F9">
        <w:rPr>
          <w:rFonts w:ascii="Arial" w:hAnsi="Arial" w:cs="Arial"/>
          <w:sz w:val="23"/>
          <w:szCs w:val="23"/>
          <w:lang w:eastAsia="en-US"/>
        </w:rPr>
        <w:t>Racial &amp; Religious Hatred Act 2006</w:t>
      </w:r>
    </w:p>
    <w:p w14:paraId="1C3AECE0" w14:textId="77777777" w:rsidR="007F6030" w:rsidRPr="00AA74F9" w:rsidRDefault="007F6030" w:rsidP="007F6030">
      <w:pPr>
        <w:numPr>
          <w:ilvl w:val="0"/>
          <w:numId w:val="16"/>
        </w:numPr>
        <w:tabs>
          <w:tab w:val="left" w:pos="1080"/>
        </w:tabs>
        <w:ind w:left="1080" w:hanging="540"/>
        <w:rPr>
          <w:rFonts w:ascii="Arial" w:hAnsi="Arial" w:cs="Arial"/>
          <w:sz w:val="23"/>
          <w:szCs w:val="23"/>
          <w:lang w:eastAsia="en-US"/>
        </w:rPr>
      </w:pPr>
      <w:r w:rsidRPr="00AA74F9">
        <w:rPr>
          <w:rFonts w:ascii="Arial" w:hAnsi="Arial" w:cs="Arial"/>
          <w:sz w:val="23"/>
          <w:szCs w:val="23"/>
          <w:lang w:eastAsia="en-US"/>
        </w:rPr>
        <w:t>Criminal Justice &amp; Immigration Act 2008</w:t>
      </w:r>
    </w:p>
    <w:p w14:paraId="1B9E1070" w14:textId="77777777" w:rsidR="007F6030" w:rsidRPr="00AA74F9" w:rsidRDefault="007F6030" w:rsidP="007F6030">
      <w:pPr>
        <w:numPr>
          <w:ilvl w:val="0"/>
          <w:numId w:val="16"/>
        </w:numPr>
        <w:tabs>
          <w:tab w:val="left" w:pos="1080"/>
        </w:tabs>
        <w:ind w:left="1080" w:hanging="540"/>
        <w:rPr>
          <w:rFonts w:ascii="Arial" w:hAnsi="Arial" w:cs="Arial"/>
          <w:sz w:val="23"/>
          <w:szCs w:val="23"/>
          <w:lang w:eastAsia="en-US"/>
        </w:rPr>
      </w:pPr>
      <w:r w:rsidRPr="00AA74F9">
        <w:rPr>
          <w:rFonts w:ascii="Arial" w:hAnsi="Arial" w:cs="Arial"/>
          <w:sz w:val="23"/>
          <w:szCs w:val="23"/>
          <w:lang w:eastAsia="en-US"/>
        </w:rPr>
        <w:t>Care Act 2014</w:t>
      </w:r>
    </w:p>
    <w:p w14:paraId="51DF7FF2" w14:textId="0FE37A1F" w:rsidR="00253DA5" w:rsidRPr="00AA74F9" w:rsidRDefault="00253DA5" w:rsidP="007F6030">
      <w:pPr>
        <w:numPr>
          <w:ilvl w:val="0"/>
          <w:numId w:val="16"/>
        </w:numPr>
        <w:tabs>
          <w:tab w:val="left" w:pos="1080"/>
        </w:tabs>
        <w:ind w:left="1080" w:hanging="540"/>
        <w:rPr>
          <w:rFonts w:ascii="Arial" w:hAnsi="Arial" w:cs="Arial"/>
          <w:sz w:val="23"/>
          <w:szCs w:val="23"/>
          <w:lang w:eastAsia="en-US"/>
        </w:rPr>
      </w:pPr>
      <w:r w:rsidRPr="00AA74F9">
        <w:rPr>
          <w:rFonts w:ascii="Arial" w:hAnsi="Arial" w:cs="Arial"/>
          <w:sz w:val="23"/>
          <w:szCs w:val="23"/>
          <w:lang w:eastAsia="en-US"/>
        </w:rPr>
        <w:t>RSH Consumer Standards</w:t>
      </w:r>
    </w:p>
    <w:p w14:paraId="19E961F8" w14:textId="77777777" w:rsidR="007F6030" w:rsidRPr="00AA74F9" w:rsidRDefault="007F6030" w:rsidP="007F6030">
      <w:pPr>
        <w:rPr>
          <w:rFonts w:ascii="Arial" w:hAnsi="Arial" w:cs="Arial"/>
          <w:b/>
          <w:sz w:val="23"/>
          <w:szCs w:val="23"/>
        </w:rPr>
      </w:pPr>
    </w:p>
    <w:p w14:paraId="2960334C" w14:textId="1D992F4F" w:rsidR="007F6030" w:rsidRPr="00AA74F9" w:rsidRDefault="0094797E" w:rsidP="007F6030">
      <w:pPr>
        <w:rPr>
          <w:rFonts w:ascii="Arial" w:hAnsi="Arial" w:cs="Arial"/>
          <w:b/>
          <w:sz w:val="23"/>
          <w:szCs w:val="23"/>
        </w:rPr>
      </w:pPr>
      <w:r w:rsidRPr="00AA74F9">
        <w:rPr>
          <w:rFonts w:ascii="Arial" w:hAnsi="Arial" w:cs="Arial"/>
          <w:b/>
          <w:sz w:val="23"/>
          <w:szCs w:val="23"/>
        </w:rPr>
        <w:t xml:space="preserve"> 7.</w:t>
      </w:r>
      <w:r w:rsidR="007F6030" w:rsidRPr="00AA74F9">
        <w:rPr>
          <w:rFonts w:ascii="Arial" w:hAnsi="Arial" w:cs="Arial"/>
          <w:b/>
          <w:sz w:val="23"/>
          <w:szCs w:val="23"/>
        </w:rPr>
        <w:tab/>
        <w:t>When this policy will be reviewed</w:t>
      </w:r>
    </w:p>
    <w:p w14:paraId="6A9CBA08" w14:textId="77777777" w:rsidR="007F6030" w:rsidRPr="00AA74F9" w:rsidRDefault="007F6030" w:rsidP="007F6030">
      <w:pPr>
        <w:rPr>
          <w:rFonts w:ascii="Arial" w:hAnsi="Arial" w:cs="Arial"/>
          <w:sz w:val="23"/>
          <w:szCs w:val="23"/>
        </w:rPr>
      </w:pPr>
    </w:p>
    <w:p w14:paraId="7693F74E" w14:textId="58522BFF" w:rsidR="00C857E7" w:rsidRPr="002B520B" w:rsidRDefault="007F6030" w:rsidP="00DB04D7">
      <w:pPr>
        <w:rPr>
          <w:rFonts w:ascii="Arial" w:hAnsi="Arial" w:cs="Arial"/>
          <w:sz w:val="23"/>
          <w:szCs w:val="23"/>
        </w:rPr>
      </w:pPr>
      <w:r w:rsidRPr="00AA74F9">
        <w:rPr>
          <w:rFonts w:ascii="Arial" w:hAnsi="Arial" w:cs="Arial"/>
          <w:sz w:val="23"/>
          <w:szCs w:val="23"/>
        </w:rPr>
        <w:t>This policy will be reviewe</w:t>
      </w:r>
      <w:r w:rsidRPr="007F6030">
        <w:rPr>
          <w:rFonts w:ascii="Arial" w:hAnsi="Arial" w:cs="Arial"/>
          <w:sz w:val="23"/>
          <w:szCs w:val="23"/>
        </w:rPr>
        <w:t xml:space="preserve">d </w:t>
      </w:r>
      <w:r w:rsidR="00253DA5">
        <w:rPr>
          <w:rFonts w:ascii="Arial" w:hAnsi="Arial" w:cs="Arial"/>
          <w:sz w:val="23"/>
          <w:szCs w:val="23"/>
        </w:rPr>
        <w:t>July 2028</w:t>
      </w:r>
      <w:r w:rsidR="002B520B">
        <w:rPr>
          <w:rFonts w:ascii="Arial" w:hAnsi="Arial" w:cs="Arial"/>
          <w:sz w:val="23"/>
          <w:szCs w:val="23"/>
        </w:rPr>
        <w:t>.</w:t>
      </w:r>
    </w:p>
    <w:sectPr w:rsidR="00C857E7" w:rsidRPr="002B520B">
      <w:headerReference w:type="default" r:id="rId13"/>
      <w:foot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9C672" w14:textId="77777777" w:rsidR="00844D3C" w:rsidRDefault="00844D3C" w:rsidP="00591674">
      <w:r>
        <w:separator/>
      </w:r>
    </w:p>
  </w:endnote>
  <w:endnote w:type="continuationSeparator" w:id="0">
    <w:p w14:paraId="09A04B90" w14:textId="77777777" w:rsidR="00844D3C" w:rsidRDefault="00844D3C" w:rsidP="00591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3038498"/>
      <w:docPartObj>
        <w:docPartGallery w:val="Page Numbers (Bottom of Page)"/>
        <w:docPartUnique/>
      </w:docPartObj>
    </w:sdtPr>
    <w:sdtEndPr>
      <w:rPr>
        <w:noProof/>
      </w:rPr>
    </w:sdtEndPr>
    <w:sdtContent>
      <w:p w14:paraId="502B880B" w14:textId="335395E6" w:rsidR="00A5298F" w:rsidRDefault="00A5298F">
        <w:pPr>
          <w:pStyle w:val="Footer"/>
          <w:jc w:val="center"/>
        </w:pPr>
        <w:r>
          <w:fldChar w:fldCharType="begin"/>
        </w:r>
        <w:r>
          <w:instrText xml:space="preserve"> PAGE   \* MERGEFORMAT </w:instrText>
        </w:r>
        <w:r>
          <w:fldChar w:fldCharType="separate"/>
        </w:r>
        <w:r w:rsidR="00BC2FA8">
          <w:rPr>
            <w:noProof/>
          </w:rPr>
          <w:t>2</w:t>
        </w:r>
        <w:r>
          <w:rPr>
            <w:noProof/>
          </w:rPr>
          <w:fldChar w:fldCharType="end"/>
        </w:r>
      </w:p>
    </w:sdtContent>
  </w:sdt>
  <w:p w14:paraId="1E7494D0" w14:textId="77777777" w:rsidR="00A5298F" w:rsidRDefault="00A529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9CCEC" w14:textId="77777777" w:rsidR="00844D3C" w:rsidRDefault="00844D3C" w:rsidP="00591674">
      <w:r>
        <w:separator/>
      </w:r>
    </w:p>
  </w:footnote>
  <w:footnote w:type="continuationSeparator" w:id="0">
    <w:p w14:paraId="79B633DC" w14:textId="77777777" w:rsidR="00844D3C" w:rsidRDefault="00844D3C" w:rsidP="005916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EF78D" w14:textId="443532F8" w:rsidR="00591674" w:rsidRDefault="005916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849A7"/>
    <w:multiLevelType w:val="hybridMultilevel"/>
    <w:tmpl w:val="162C1AA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C85714C"/>
    <w:multiLevelType w:val="hybridMultilevel"/>
    <w:tmpl w:val="53BE02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193C04"/>
    <w:multiLevelType w:val="hybridMultilevel"/>
    <w:tmpl w:val="4ADC6D0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197EB6"/>
    <w:multiLevelType w:val="hybridMultilevel"/>
    <w:tmpl w:val="E6422F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6F14F07"/>
    <w:multiLevelType w:val="hybridMultilevel"/>
    <w:tmpl w:val="FAB806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9E1040A"/>
    <w:multiLevelType w:val="hybridMultilevel"/>
    <w:tmpl w:val="5EEA92B6"/>
    <w:lvl w:ilvl="0" w:tplc="08090001">
      <w:start w:val="1"/>
      <w:numFmt w:val="bullet"/>
      <w:lvlText w:val=""/>
      <w:lvlJc w:val="left"/>
      <w:pPr>
        <w:ind w:left="720" w:hanging="72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0A921D2"/>
    <w:multiLevelType w:val="hybridMultilevel"/>
    <w:tmpl w:val="7242C4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2501A01"/>
    <w:multiLevelType w:val="hybridMultilevel"/>
    <w:tmpl w:val="904655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0EC141C"/>
    <w:multiLevelType w:val="multilevel"/>
    <w:tmpl w:val="539AB3A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35F1141C"/>
    <w:multiLevelType w:val="hybridMultilevel"/>
    <w:tmpl w:val="7DCC6F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E1A196F"/>
    <w:multiLevelType w:val="multilevel"/>
    <w:tmpl w:val="E354C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DF3B7A"/>
    <w:multiLevelType w:val="multilevel"/>
    <w:tmpl w:val="F96EA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1519BD"/>
    <w:multiLevelType w:val="hybridMultilevel"/>
    <w:tmpl w:val="327E6E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DE343F8"/>
    <w:multiLevelType w:val="multilevel"/>
    <w:tmpl w:val="9D9E2E96"/>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528758C6"/>
    <w:multiLevelType w:val="hybridMultilevel"/>
    <w:tmpl w:val="DB8621F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57786641"/>
    <w:multiLevelType w:val="hybridMultilevel"/>
    <w:tmpl w:val="43F20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346731"/>
    <w:multiLevelType w:val="hybridMultilevel"/>
    <w:tmpl w:val="135CFE00"/>
    <w:lvl w:ilvl="0" w:tplc="AB66EE2E">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AEB258A"/>
    <w:multiLevelType w:val="multilevel"/>
    <w:tmpl w:val="8E40B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162F91"/>
    <w:multiLevelType w:val="hybridMultilevel"/>
    <w:tmpl w:val="97BC8E72"/>
    <w:lvl w:ilvl="0" w:tplc="0809000F">
      <w:start w:val="1"/>
      <w:numFmt w:val="decimal"/>
      <w:lvlText w:val="%1."/>
      <w:lvlJc w:val="left"/>
      <w:pPr>
        <w:ind w:left="3600" w:hanging="360"/>
      </w:pPr>
      <w:rPr>
        <w:rFonts w:hint="default"/>
        <w:b w:val="0"/>
      </w:r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19" w15:restartNumberingAfterBreak="0">
    <w:nsid w:val="5E483710"/>
    <w:multiLevelType w:val="hybridMultilevel"/>
    <w:tmpl w:val="24121ECE"/>
    <w:lvl w:ilvl="0" w:tplc="08090001">
      <w:start w:val="1"/>
      <w:numFmt w:val="bullet"/>
      <w:lvlText w:val=""/>
      <w:lvlJc w:val="left"/>
      <w:pPr>
        <w:ind w:left="163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0" w15:restartNumberingAfterBreak="0">
    <w:nsid w:val="68E905F8"/>
    <w:multiLevelType w:val="hybridMultilevel"/>
    <w:tmpl w:val="BCE066AE"/>
    <w:lvl w:ilvl="0" w:tplc="9DEE43A2">
      <w:start w:val="1"/>
      <w:numFmt w:val="bullet"/>
      <w:lvlText w:val=""/>
      <w:lvlJc w:val="left"/>
      <w:pPr>
        <w:tabs>
          <w:tab w:val="num" w:pos="720"/>
        </w:tabs>
        <w:ind w:left="720" w:hanging="360"/>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DCF7597"/>
    <w:multiLevelType w:val="hybridMultilevel"/>
    <w:tmpl w:val="A3E61642"/>
    <w:lvl w:ilvl="0" w:tplc="C1241824">
      <w:numFmt w:val="bullet"/>
      <w:lvlText w:val=""/>
      <w:lvlJc w:val="left"/>
      <w:pPr>
        <w:tabs>
          <w:tab w:val="num" w:pos="5640"/>
        </w:tabs>
        <w:ind w:left="5640" w:hanging="780"/>
      </w:pPr>
      <w:rPr>
        <w:rFonts w:ascii="Symbol" w:eastAsia="Times New Roman" w:hAnsi="Symbol" w:cs="Times New Roman" w:hint="default"/>
      </w:rPr>
    </w:lvl>
    <w:lvl w:ilvl="1" w:tplc="0409000F">
      <w:start w:val="1"/>
      <w:numFmt w:val="decimal"/>
      <w:lvlText w:val="%2."/>
      <w:lvlJc w:val="left"/>
      <w:pPr>
        <w:tabs>
          <w:tab w:val="num" w:pos="5940"/>
        </w:tabs>
        <w:ind w:left="5940" w:hanging="360"/>
      </w:pPr>
    </w:lvl>
    <w:lvl w:ilvl="2" w:tplc="04090005" w:tentative="1">
      <w:start w:val="1"/>
      <w:numFmt w:val="bullet"/>
      <w:lvlText w:val=""/>
      <w:lvlJc w:val="left"/>
      <w:pPr>
        <w:tabs>
          <w:tab w:val="num" w:pos="6660"/>
        </w:tabs>
        <w:ind w:left="6660" w:hanging="360"/>
      </w:pPr>
      <w:rPr>
        <w:rFonts w:ascii="Wingdings" w:hAnsi="Wingdings" w:hint="default"/>
      </w:rPr>
    </w:lvl>
    <w:lvl w:ilvl="3" w:tplc="04090001" w:tentative="1">
      <w:start w:val="1"/>
      <w:numFmt w:val="bullet"/>
      <w:lvlText w:val=""/>
      <w:lvlJc w:val="left"/>
      <w:pPr>
        <w:tabs>
          <w:tab w:val="num" w:pos="7380"/>
        </w:tabs>
        <w:ind w:left="7380" w:hanging="360"/>
      </w:pPr>
      <w:rPr>
        <w:rFonts w:ascii="Symbol" w:hAnsi="Symbol" w:hint="default"/>
      </w:rPr>
    </w:lvl>
    <w:lvl w:ilvl="4" w:tplc="04090003" w:tentative="1">
      <w:start w:val="1"/>
      <w:numFmt w:val="bullet"/>
      <w:lvlText w:val="o"/>
      <w:lvlJc w:val="left"/>
      <w:pPr>
        <w:tabs>
          <w:tab w:val="num" w:pos="8100"/>
        </w:tabs>
        <w:ind w:left="8100" w:hanging="360"/>
      </w:pPr>
      <w:rPr>
        <w:rFonts w:ascii="Courier New" w:hAnsi="Courier New" w:hint="default"/>
      </w:rPr>
    </w:lvl>
    <w:lvl w:ilvl="5" w:tplc="04090005" w:tentative="1">
      <w:start w:val="1"/>
      <w:numFmt w:val="bullet"/>
      <w:lvlText w:val=""/>
      <w:lvlJc w:val="left"/>
      <w:pPr>
        <w:tabs>
          <w:tab w:val="num" w:pos="8820"/>
        </w:tabs>
        <w:ind w:left="8820" w:hanging="360"/>
      </w:pPr>
      <w:rPr>
        <w:rFonts w:ascii="Wingdings" w:hAnsi="Wingdings" w:hint="default"/>
      </w:rPr>
    </w:lvl>
    <w:lvl w:ilvl="6" w:tplc="04090001" w:tentative="1">
      <w:start w:val="1"/>
      <w:numFmt w:val="bullet"/>
      <w:lvlText w:val=""/>
      <w:lvlJc w:val="left"/>
      <w:pPr>
        <w:tabs>
          <w:tab w:val="num" w:pos="9540"/>
        </w:tabs>
        <w:ind w:left="9540" w:hanging="360"/>
      </w:pPr>
      <w:rPr>
        <w:rFonts w:ascii="Symbol" w:hAnsi="Symbol" w:hint="default"/>
      </w:rPr>
    </w:lvl>
    <w:lvl w:ilvl="7" w:tplc="04090003" w:tentative="1">
      <w:start w:val="1"/>
      <w:numFmt w:val="bullet"/>
      <w:lvlText w:val="o"/>
      <w:lvlJc w:val="left"/>
      <w:pPr>
        <w:tabs>
          <w:tab w:val="num" w:pos="10260"/>
        </w:tabs>
        <w:ind w:left="10260" w:hanging="360"/>
      </w:pPr>
      <w:rPr>
        <w:rFonts w:ascii="Courier New" w:hAnsi="Courier New" w:hint="default"/>
      </w:rPr>
    </w:lvl>
    <w:lvl w:ilvl="8" w:tplc="04090005" w:tentative="1">
      <w:start w:val="1"/>
      <w:numFmt w:val="bullet"/>
      <w:lvlText w:val=""/>
      <w:lvlJc w:val="left"/>
      <w:pPr>
        <w:tabs>
          <w:tab w:val="num" w:pos="10980"/>
        </w:tabs>
        <w:ind w:left="10980" w:hanging="360"/>
      </w:pPr>
      <w:rPr>
        <w:rFonts w:ascii="Wingdings" w:hAnsi="Wingdings" w:hint="default"/>
      </w:rPr>
    </w:lvl>
  </w:abstractNum>
  <w:abstractNum w:abstractNumId="22" w15:restartNumberingAfterBreak="0">
    <w:nsid w:val="79946845"/>
    <w:multiLevelType w:val="multilevel"/>
    <w:tmpl w:val="E17001E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7BA65A11"/>
    <w:multiLevelType w:val="hybridMultilevel"/>
    <w:tmpl w:val="EE109F12"/>
    <w:lvl w:ilvl="0" w:tplc="D7F0C39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BB17742"/>
    <w:multiLevelType w:val="hybridMultilevel"/>
    <w:tmpl w:val="A38CDA18"/>
    <w:lvl w:ilvl="0" w:tplc="4988759E">
      <w:start w:val="1"/>
      <w:numFmt w:val="bullet"/>
      <w:lvlText w:val=""/>
      <w:lvlJc w:val="left"/>
      <w:pPr>
        <w:tabs>
          <w:tab w:val="num" w:pos="720"/>
        </w:tabs>
        <w:ind w:left="720" w:hanging="360"/>
      </w:pPr>
      <w:rPr>
        <w:rFonts w:ascii="Symbol" w:hAnsi="Symbol" w:hint="default"/>
        <w:sz w:val="22"/>
        <w:szCs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D0C00DD"/>
    <w:multiLevelType w:val="multilevel"/>
    <w:tmpl w:val="88B86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9699076">
    <w:abstractNumId w:val="14"/>
  </w:num>
  <w:num w:numId="2" w16cid:durableId="1482846264">
    <w:abstractNumId w:val="0"/>
  </w:num>
  <w:num w:numId="3" w16cid:durableId="684209027">
    <w:abstractNumId w:val="18"/>
  </w:num>
  <w:num w:numId="4" w16cid:durableId="1319842705">
    <w:abstractNumId w:val="22"/>
  </w:num>
  <w:num w:numId="5" w16cid:durableId="147940185">
    <w:abstractNumId w:val="15"/>
  </w:num>
  <w:num w:numId="6" w16cid:durableId="1651516835">
    <w:abstractNumId w:val="19"/>
  </w:num>
  <w:num w:numId="7" w16cid:durableId="894900699">
    <w:abstractNumId w:val="9"/>
  </w:num>
  <w:num w:numId="8" w16cid:durableId="690301701">
    <w:abstractNumId w:val="5"/>
  </w:num>
  <w:num w:numId="9" w16cid:durableId="1725181872">
    <w:abstractNumId w:val="4"/>
  </w:num>
  <w:num w:numId="10" w16cid:durableId="2099985623">
    <w:abstractNumId w:val="2"/>
  </w:num>
  <w:num w:numId="11" w16cid:durableId="1437942776">
    <w:abstractNumId w:val="6"/>
  </w:num>
  <w:num w:numId="12" w16cid:durableId="1705789065">
    <w:abstractNumId w:val="13"/>
  </w:num>
  <w:num w:numId="13" w16cid:durableId="290677522">
    <w:abstractNumId w:val="7"/>
  </w:num>
  <w:num w:numId="14" w16cid:durableId="448664068">
    <w:abstractNumId w:val="3"/>
  </w:num>
  <w:num w:numId="15" w16cid:durableId="1937129373">
    <w:abstractNumId w:val="8"/>
  </w:num>
  <w:num w:numId="16" w16cid:durableId="1864055541">
    <w:abstractNumId w:val="21"/>
  </w:num>
  <w:num w:numId="17" w16cid:durableId="570699171">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18" w16cid:durableId="624777867">
    <w:abstractNumId w:val="12"/>
  </w:num>
  <w:num w:numId="19" w16cid:durableId="1599944697">
    <w:abstractNumId w:val="20"/>
  </w:num>
  <w:num w:numId="20" w16cid:durableId="1652829648">
    <w:abstractNumId w:val="24"/>
  </w:num>
  <w:num w:numId="21" w16cid:durableId="1601797201">
    <w:abstractNumId w:val="16"/>
  </w:num>
  <w:num w:numId="22" w16cid:durableId="1401751576">
    <w:abstractNumId w:val="23"/>
  </w:num>
  <w:num w:numId="23" w16cid:durableId="2140342123">
    <w:abstractNumId w:val="25"/>
  </w:num>
  <w:num w:numId="24" w16cid:durableId="20741646">
    <w:abstractNumId w:val="1"/>
  </w:num>
  <w:num w:numId="25" w16cid:durableId="1512528469">
    <w:abstractNumId w:val="17"/>
  </w:num>
  <w:num w:numId="26" w16cid:durableId="143716687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4D7"/>
    <w:rsid w:val="000108F2"/>
    <w:rsid w:val="00024BA0"/>
    <w:rsid w:val="00047BED"/>
    <w:rsid w:val="00052926"/>
    <w:rsid w:val="00065B6C"/>
    <w:rsid w:val="00067AF2"/>
    <w:rsid w:val="0007196B"/>
    <w:rsid w:val="000B2FDA"/>
    <w:rsid w:val="000B3551"/>
    <w:rsid w:val="000C2EB3"/>
    <w:rsid w:val="00112F4C"/>
    <w:rsid w:val="00117248"/>
    <w:rsid w:val="00133036"/>
    <w:rsid w:val="001464B0"/>
    <w:rsid w:val="00183481"/>
    <w:rsid w:val="001C5FD0"/>
    <w:rsid w:val="001F7ADB"/>
    <w:rsid w:val="00200B74"/>
    <w:rsid w:val="00210E22"/>
    <w:rsid w:val="00226573"/>
    <w:rsid w:val="00227F6E"/>
    <w:rsid w:val="0024512E"/>
    <w:rsid w:val="00253DA5"/>
    <w:rsid w:val="00274DA4"/>
    <w:rsid w:val="00277442"/>
    <w:rsid w:val="002B074A"/>
    <w:rsid w:val="002B520B"/>
    <w:rsid w:val="002C7993"/>
    <w:rsid w:val="002E6BD9"/>
    <w:rsid w:val="002F57EE"/>
    <w:rsid w:val="00313E76"/>
    <w:rsid w:val="003219D7"/>
    <w:rsid w:val="00325527"/>
    <w:rsid w:val="00393700"/>
    <w:rsid w:val="00394055"/>
    <w:rsid w:val="00396B1F"/>
    <w:rsid w:val="003B0907"/>
    <w:rsid w:val="003B3A6D"/>
    <w:rsid w:val="003C27A6"/>
    <w:rsid w:val="003E3793"/>
    <w:rsid w:val="00407815"/>
    <w:rsid w:val="004300AA"/>
    <w:rsid w:val="004318B4"/>
    <w:rsid w:val="00446C1B"/>
    <w:rsid w:val="00460938"/>
    <w:rsid w:val="00475BB1"/>
    <w:rsid w:val="00485E74"/>
    <w:rsid w:val="004B698C"/>
    <w:rsid w:val="004F2F83"/>
    <w:rsid w:val="00544D94"/>
    <w:rsid w:val="00546F95"/>
    <w:rsid w:val="0055756B"/>
    <w:rsid w:val="00591674"/>
    <w:rsid w:val="005A1E12"/>
    <w:rsid w:val="005B07DF"/>
    <w:rsid w:val="005C2C95"/>
    <w:rsid w:val="005C53A8"/>
    <w:rsid w:val="005D06B3"/>
    <w:rsid w:val="005E4E09"/>
    <w:rsid w:val="005F6CD7"/>
    <w:rsid w:val="0060226D"/>
    <w:rsid w:val="0060398C"/>
    <w:rsid w:val="00604196"/>
    <w:rsid w:val="00613BC7"/>
    <w:rsid w:val="00615869"/>
    <w:rsid w:val="00624F37"/>
    <w:rsid w:val="00636958"/>
    <w:rsid w:val="006463E5"/>
    <w:rsid w:val="0065369C"/>
    <w:rsid w:val="00675F33"/>
    <w:rsid w:val="00676551"/>
    <w:rsid w:val="00681A84"/>
    <w:rsid w:val="006B4F03"/>
    <w:rsid w:val="006B672C"/>
    <w:rsid w:val="006C030F"/>
    <w:rsid w:val="00731612"/>
    <w:rsid w:val="007348E6"/>
    <w:rsid w:val="007523AB"/>
    <w:rsid w:val="007672F8"/>
    <w:rsid w:val="0077790C"/>
    <w:rsid w:val="007F6030"/>
    <w:rsid w:val="007F62E0"/>
    <w:rsid w:val="00802A77"/>
    <w:rsid w:val="008079D6"/>
    <w:rsid w:val="00821611"/>
    <w:rsid w:val="0082637F"/>
    <w:rsid w:val="00841E13"/>
    <w:rsid w:val="00844D3C"/>
    <w:rsid w:val="00867B91"/>
    <w:rsid w:val="00896B23"/>
    <w:rsid w:val="008A223C"/>
    <w:rsid w:val="008C6E54"/>
    <w:rsid w:val="008D619A"/>
    <w:rsid w:val="008F09FF"/>
    <w:rsid w:val="0091038D"/>
    <w:rsid w:val="009339CB"/>
    <w:rsid w:val="0094797E"/>
    <w:rsid w:val="009D7706"/>
    <w:rsid w:val="009E4819"/>
    <w:rsid w:val="009F6D88"/>
    <w:rsid w:val="00A00DB7"/>
    <w:rsid w:val="00A32987"/>
    <w:rsid w:val="00A47E3F"/>
    <w:rsid w:val="00A5298F"/>
    <w:rsid w:val="00A65943"/>
    <w:rsid w:val="00A71FF4"/>
    <w:rsid w:val="00A90928"/>
    <w:rsid w:val="00AA6E67"/>
    <w:rsid w:val="00AA74F9"/>
    <w:rsid w:val="00AB4410"/>
    <w:rsid w:val="00AB5C89"/>
    <w:rsid w:val="00AC3FC2"/>
    <w:rsid w:val="00AE0FBD"/>
    <w:rsid w:val="00AF3C11"/>
    <w:rsid w:val="00AF4D96"/>
    <w:rsid w:val="00B053C7"/>
    <w:rsid w:val="00B074BA"/>
    <w:rsid w:val="00B35060"/>
    <w:rsid w:val="00BA5817"/>
    <w:rsid w:val="00BA7F6B"/>
    <w:rsid w:val="00BC2FA8"/>
    <w:rsid w:val="00BE066A"/>
    <w:rsid w:val="00BE3DDE"/>
    <w:rsid w:val="00BE4973"/>
    <w:rsid w:val="00BF7D2C"/>
    <w:rsid w:val="00C857E7"/>
    <w:rsid w:val="00C873B3"/>
    <w:rsid w:val="00C94272"/>
    <w:rsid w:val="00CB567F"/>
    <w:rsid w:val="00CB5F30"/>
    <w:rsid w:val="00CC0DF2"/>
    <w:rsid w:val="00CC1318"/>
    <w:rsid w:val="00D21A06"/>
    <w:rsid w:val="00D41DF7"/>
    <w:rsid w:val="00D42701"/>
    <w:rsid w:val="00D4561D"/>
    <w:rsid w:val="00D536DC"/>
    <w:rsid w:val="00D6445C"/>
    <w:rsid w:val="00D705E4"/>
    <w:rsid w:val="00D75753"/>
    <w:rsid w:val="00D82D01"/>
    <w:rsid w:val="00D95169"/>
    <w:rsid w:val="00DB04D7"/>
    <w:rsid w:val="00DB3968"/>
    <w:rsid w:val="00DC13C8"/>
    <w:rsid w:val="00DC7E4F"/>
    <w:rsid w:val="00DD3F9F"/>
    <w:rsid w:val="00DE35AB"/>
    <w:rsid w:val="00E047F3"/>
    <w:rsid w:val="00E133F9"/>
    <w:rsid w:val="00E272F9"/>
    <w:rsid w:val="00E51D86"/>
    <w:rsid w:val="00E566A0"/>
    <w:rsid w:val="00E661BC"/>
    <w:rsid w:val="00EA1E34"/>
    <w:rsid w:val="00EC2AD2"/>
    <w:rsid w:val="00EC3975"/>
    <w:rsid w:val="00F029EE"/>
    <w:rsid w:val="00F1020D"/>
    <w:rsid w:val="00F40020"/>
    <w:rsid w:val="00F41708"/>
    <w:rsid w:val="00F43C5C"/>
    <w:rsid w:val="00F87A4C"/>
    <w:rsid w:val="00FF0AF5"/>
    <w:rsid w:val="00FF7E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F6F5FB"/>
  <w15:docId w15:val="{ED478C3B-CF2D-4C25-8741-5F6A35708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DB04D7"/>
    <w:rPr>
      <w:rFonts w:ascii="Tahoma" w:hAnsi="Tahoma" w:cs="Tahoma"/>
      <w:sz w:val="16"/>
      <w:szCs w:val="16"/>
    </w:rPr>
  </w:style>
  <w:style w:type="character" w:customStyle="1" w:styleId="BalloonTextChar">
    <w:name w:val="Balloon Text Char"/>
    <w:basedOn w:val="DefaultParagraphFont"/>
    <w:link w:val="BalloonText"/>
    <w:rsid w:val="00DB04D7"/>
    <w:rPr>
      <w:rFonts w:ascii="Tahoma" w:hAnsi="Tahoma" w:cs="Tahoma"/>
      <w:sz w:val="16"/>
      <w:szCs w:val="16"/>
    </w:rPr>
  </w:style>
  <w:style w:type="table" w:styleId="TableGrid">
    <w:name w:val="Table Grid"/>
    <w:basedOn w:val="TableNormal"/>
    <w:uiPriority w:val="39"/>
    <w:rsid w:val="00DB04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7348E6"/>
    <w:pPr>
      <w:ind w:left="720"/>
      <w:contextualSpacing/>
    </w:pPr>
  </w:style>
  <w:style w:type="paragraph" w:styleId="Header">
    <w:name w:val="header"/>
    <w:basedOn w:val="Normal"/>
    <w:link w:val="HeaderChar"/>
    <w:rsid w:val="00591674"/>
    <w:pPr>
      <w:tabs>
        <w:tab w:val="center" w:pos="4513"/>
        <w:tab w:val="right" w:pos="9026"/>
      </w:tabs>
    </w:pPr>
  </w:style>
  <w:style w:type="character" w:customStyle="1" w:styleId="HeaderChar">
    <w:name w:val="Header Char"/>
    <w:basedOn w:val="DefaultParagraphFont"/>
    <w:link w:val="Header"/>
    <w:rsid w:val="00591674"/>
    <w:rPr>
      <w:sz w:val="24"/>
      <w:szCs w:val="24"/>
    </w:rPr>
  </w:style>
  <w:style w:type="paragraph" w:styleId="Footer">
    <w:name w:val="footer"/>
    <w:basedOn w:val="Normal"/>
    <w:link w:val="FooterChar"/>
    <w:uiPriority w:val="99"/>
    <w:rsid w:val="00591674"/>
    <w:pPr>
      <w:tabs>
        <w:tab w:val="center" w:pos="4513"/>
        <w:tab w:val="right" w:pos="9026"/>
      </w:tabs>
    </w:pPr>
  </w:style>
  <w:style w:type="character" w:customStyle="1" w:styleId="FooterChar">
    <w:name w:val="Footer Char"/>
    <w:basedOn w:val="DefaultParagraphFont"/>
    <w:link w:val="Footer"/>
    <w:uiPriority w:val="99"/>
    <w:rsid w:val="00591674"/>
    <w:rPr>
      <w:sz w:val="24"/>
      <w:szCs w:val="24"/>
    </w:rPr>
  </w:style>
  <w:style w:type="character" w:styleId="CommentReference">
    <w:name w:val="annotation reference"/>
    <w:basedOn w:val="DefaultParagraphFont"/>
    <w:semiHidden/>
    <w:unhideWhenUsed/>
    <w:rsid w:val="00BE3DDE"/>
    <w:rPr>
      <w:sz w:val="16"/>
      <w:szCs w:val="16"/>
    </w:rPr>
  </w:style>
  <w:style w:type="paragraph" w:styleId="CommentText">
    <w:name w:val="annotation text"/>
    <w:basedOn w:val="Normal"/>
    <w:link w:val="CommentTextChar"/>
    <w:unhideWhenUsed/>
    <w:rsid w:val="00BE3DDE"/>
    <w:rPr>
      <w:sz w:val="20"/>
      <w:szCs w:val="20"/>
    </w:rPr>
  </w:style>
  <w:style w:type="character" w:customStyle="1" w:styleId="CommentTextChar">
    <w:name w:val="Comment Text Char"/>
    <w:basedOn w:val="DefaultParagraphFont"/>
    <w:link w:val="CommentText"/>
    <w:rsid w:val="00BE3DDE"/>
  </w:style>
  <w:style w:type="paragraph" w:styleId="CommentSubject">
    <w:name w:val="annotation subject"/>
    <w:basedOn w:val="CommentText"/>
    <w:next w:val="CommentText"/>
    <w:link w:val="CommentSubjectChar"/>
    <w:semiHidden/>
    <w:unhideWhenUsed/>
    <w:rsid w:val="00BE3DDE"/>
    <w:rPr>
      <w:b/>
      <w:bCs/>
    </w:rPr>
  </w:style>
  <w:style w:type="character" w:customStyle="1" w:styleId="CommentSubjectChar">
    <w:name w:val="Comment Subject Char"/>
    <w:basedOn w:val="CommentTextChar"/>
    <w:link w:val="CommentSubject"/>
    <w:semiHidden/>
    <w:rsid w:val="00BE3DDE"/>
    <w:rPr>
      <w:b/>
      <w:bCs/>
    </w:rPr>
  </w:style>
  <w:style w:type="paragraph" w:customStyle="1" w:styleId="Style1">
    <w:name w:val="Style1"/>
    <w:basedOn w:val="Normal"/>
    <w:link w:val="Style1Char"/>
    <w:rsid w:val="00065B6C"/>
    <w:rPr>
      <w:rFonts w:ascii="Arial" w:hAnsi="Arial"/>
      <w:sz w:val="22"/>
    </w:rPr>
  </w:style>
  <w:style w:type="character" w:customStyle="1" w:styleId="Style1Char">
    <w:name w:val="Style1 Char"/>
    <w:link w:val="Style1"/>
    <w:rsid w:val="00065B6C"/>
    <w:rPr>
      <w:rFonts w:ascii="Arial" w:hAnsi="Arial"/>
      <w:sz w:val="22"/>
      <w:szCs w:val="24"/>
    </w:rPr>
  </w:style>
  <w:style w:type="paragraph" w:styleId="BodyTextIndent3">
    <w:name w:val="Body Text Indent 3"/>
    <w:basedOn w:val="Normal"/>
    <w:link w:val="BodyTextIndent3Char"/>
    <w:rsid w:val="00313E76"/>
    <w:pPr>
      <w:tabs>
        <w:tab w:val="left" w:pos="-1440"/>
        <w:tab w:val="left" w:pos="709"/>
        <w:tab w:val="left" w:pos="6237"/>
      </w:tabs>
      <w:ind w:left="709" w:hanging="709"/>
      <w:jc w:val="both"/>
    </w:pPr>
    <w:rPr>
      <w:rFonts w:ascii="Verdana" w:hAnsi="Verdana"/>
      <w:sz w:val="20"/>
      <w:szCs w:val="20"/>
      <w:lang w:eastAsia="en-US"/>
    </w:rPr>
  </w:style>
  <w:style w:type="character" w:customStyle="1" w:styleId="BodyTextIndent3Char">
    <w:name w:val="Body Text Indent 3 Char"/>
    <w:basedOn w:val="DefaultParagraphFont"/>
    <w:link w:val="BodyTextIndent3"/>
    <w:rsid w:val="00313E76"/>
    <w:rPr>
      <w:rFonts w:ascii="Verdana" w:hAnsi="Verdana"/>
      <w:lang w:eastAsia="en-US"/>
    </w:rPr>
  </w:style>
  <w:style w:type="paragraph" w:customStyle="1" w:styleId="Default">
    <w:name w:val="Default"/>
    <w:rsid w:val="00C857E7"/>
    <w:pPr>
      <w:autoSpaceDE w:val="0"/>
      <w:autoSpaceDN w:val="0"/>
      <w:adjustRightInd w:val="0"/>
    </w:pPr>
    <w:rPr>
      <w:rFonts w:ascii="Arial" w:hAnsi="Arial" w:cs="Arial"/>
      <w:color w:val="000000"/>
      <w:sz w:val="24"/>
      <w:szCs w:val="24"/>
    </w:rPr>
  </w:style>
  <w:style w:type="character" w:styleId="Strong">
    <w:name w:val="Strong"/>
    <w:basedOn w:val="DefaultParagraphFont"/>
    <w:uiPriority w:val="22"/>
    <w:qFormat/>
    <w:rsid w:val="004300AA"/>
    <w:rPr>
      <w:b/>
      <w:bCs/>
    </w:rPr>
  </w:style>
  <w:style w:type="paragraph" w:styleId="BodyText">
    <w:name w:val="Body Text"/>
    <w:basedOn w:val="Normal"/>
    <w:link w:val="BodyTextChar"/>
    <w:semiHidden/>
    <w:unhideWhenUsed/>
    <w:rsid w:val="00E661BC"/>
    <w:pPr>
      <w:spacing w:after="120"/>
    </w:pPr>
  </w:style>
  <w:style w:type="character" w:customStyle="1" w:styleId="BodyTextChar">
    <w:name w:val="Body Text Char"/>
    <w:basedOn w:val="DefaultParagraphFont"/>
    <w:link w:val="BodyText"/>
    <w:semiHidden/>
    <w:rsid w:val="00E661BC"/>
    <w:rPr>
      <w:sz w:val="24"/>
      <w:szCs w:val="24"/>
    </w:rPr>
  </w:style>
  <w:style w:type="character" w:styleId="Hyperlink">
    <w:name w:val="Hyperlink"/>
    <w:basedOn w:val="DefaultParagraphFont"/>
    <w:uiPriority w:val="99"/>
    <w:semiHidden/>
    <w:unhideWhenUsed/>
    <w:rsid w:val="00210E22"/>
    <w:rPr>
      <w:color w:val="0000FF"/>
      <w:u w:val="single"/>
    </w:rPr>
  </w:style>
  <w:style w:type="paragraph" w:styleId="NormalWeb">
    <w:name w:val="Normal (Web)"/>
    <w:basedOn w:val="Normal"/>
    <w:uiPriority w:val="99"/>
    <w:unhideWhenUsed/>
    <w:rsid w:val="00210E22"/>
    <w:pPr>
      <w:spacing w:before="100" w:beforeAutospacing="1" w:after="100" w:afterAutospacing="1"/>
    </w:pPr>
  </w:style>
  <w:style w:type="paragraph" w:styleId="Revision">
    <w:name w:val="Revision"/>
    <w:hidden/>
    <w:uiPriority w:val="99"/>
    <w:semiHidden/>
    <w:rsid w:val="00BA7F6B"/>
    <w:rPr>
      <w:sz w:val="24"/>
      <w:szCs w:val="24"/>
    </w:rPr>
  </w:style>
  <w:style w:type="paragraph" w:customStyle="1" w:styleId="pf0">
    <w:name w:val="pf0"/>
    <w:basedOn w:val="Normal"/>
    <w:rsid w:val="00AE0FBD"/>
    <w:pPr>
      <w:spacing w:before="100" w:beforeAutospacing="1" w:after="100" w:afterAutospacing="1"/>
    </w:pPr>
  </w:style>
  <w:style w:type="character" w:customStyle="1" w:styleId="cf01">
    <w:name w:val="cf01"/>
    <w:basedOn w:val="DefaultParagraphFont"/>
    <w:rsid w:val="00AE0FBD"/>
    <w:rPr>
      <w:rFonts w:ascii="Segoe UI" w:hAnsi="Segoe UI" w:cs="Segoe UI" w:hint="default"/>
      <w:sz w:val="18"/>
      <w:szCs w:val="18"/>
    </w:rPr>
  </w:style>
  <w:style w:type="character" w:customStyle="1" w:styleId="cf11">
    <w:name w:val="cf11"/>
    <w:basedOn w:val="DefaultParagraphFont"/>
    <w:rsid w:val="00AE0FB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030009">
      <w:bodyDiv w:val="1"/>
      <w:marLeft w:val="0"/>
      <w:marRight w:val="0"/>
      <w:marTop w:val="0"/>
      <w:marBottom w:val="0"/>
      <w:divBdr>
        <w:top w:val="none" w:sz="0" w:space="0" w:color="auto"/>
        <w:left w:val="none" w:sz="0" w:space="0" w:color="auto"/>
        <w:bottom w:val="none" w:sz="0" w:space="0" w:color="auto"/>
        <w:right w:val="none" w:sz="0" w:space="0" w:color="auto"/>
      </w:divBdr>
      <w:divsChild>
        <w:div w:id="1741244438">
          <w:marLeft w:val="0"/>
          <w:marRight w:val="0"/>
          <w:marTop w:val="0"/>
          <w:marBottom w:val="0"/>
          <w:divBdr>
            <w:top w:val="none" w:sz="0" w:space="0" w:color="auto"/>
            <w:left w:val="none" w:sz="0" w:space="0" w:color="auto"/>
            <w:bottom w:val="none" w:sz="0" w:space="0" w:color="auto"/>
            <w:right w:val="none" w:sz="0" w:space="0" w:color="auto"/>
          </w:divBdr>
          <w:divsChild>
            <w:div w:id="62731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074382">
      <w:bodyDiv w:val="1"/>
      <w:marLeft w:val="0"/>
      <w:marRight w:val="0"/>
      <w:marTop w:val="0"/>
      <w:marBottom w:val="0"/>
      <w:divBdr>
        <w:top w:val="none" w:sz="0" w:space="0" w:color="auto"/>
        <w:left w:val="none" w:sz="0" w:space="0" w:color="auto"/>
        <w:bottom w:val="none" w:sz="0" w:space="0" w:color="auto"/>
        <w:right w:val="none" w:sz="0" w:space="0" w:color="auto"/>
      </w:divBdr>
      <w:divsChild>
        <w:div w:id="577787465">
          <w:marLeft w:val="0"/>
          <w:marRight w:val="0"/>
          <w:marTop w:val="0"/>
          <w:marBottom w:val="0"/>
          <w:divBdr>
            <w:top w:val="none" w:sz="0" w:space="0" w:color="auto"/>
            <w:left w:val="none" w:sz="0" w:space="0" w:color="auto"/>
            <w:bottom w:val="none" w:sz="0" w:space="0" w:color="auto"/>
            <w:right w:val="none" w:sz="0" w:space="0" w:color="auto"/>
          </w:divBdr>
          <w:divsChild>
            <w:div w:id="1471286170">
              <w:marLeft w:val="0"/>
              <w:marRight w:val="0"/>
              <w:marTop w:val="0"/>
              <w:marBottom w:val="0"/>
              <w:divBdr>
                <w:top w:val="none" w:sz="0" w:space="0" w:color="auto"/>
                <w:left w:val="none" w:sz="0" w:space="0" w:color="auto"/>
                <w:bottom w:val="none" w:sz="0" w:space="0" w:color="auto"/>
                <w:right w:val="none" w:sz="0" w:space="0" w:color="auto"/>
              </w:divBdr>
              <w:divsChild>
                <w:div w:id="1542985095">
                  <w:marLeft w:val="0"/>
                  <w:marRight w:val="0"/>
                  <w:marTop w:val="0"/>
                  <w:marBottom w:val="0"/>
                  <w:divBdr>
                    <w:top w:val="none" w:sz="0" w:space="0" w:color="auto"/>
                    <w:left w:val="none" w:sz="0" w:space="0" w:color="auto"/>
                    <w:bottom w:val="none" w:sz="0" w:space="0" w:color="auto"/>
                    <w:right w:val="none" w:sz="0" w:space="0" w:color="auto"/>
                  </w:divBdr>
                  <w:divsChild>
                    <w:div w:id="101681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3247116">
      <w:bodyDiv w:val="1"/>
      <w:marLeft w:val="0"/>
      <w:marRight w:val="0"/>
      <w:marTop w:val="0"/>
      <w:marBottom w:val="0"/>
      <w:divBdr>
        <w:top w:val="none" w:sz="0" w:space="0" w:color="auto"/>
        <w:left w:val="none" w:sz="0" w:space="0" w:color="auto"/>
        <w:bottom w:val="none" w:sz="0" w:space="0" w:color="auto"/>
        <w:right w:val="none" w:sz="0" w:space="0" w:color="auto"/>
      </w:divBdr>
    </w:div>
    <w:div w:id="2046245071">
      <w:bodyDiv w:val="1"/>
      <w:marLeft w:val="0"/>
      <w:marRight w:val="0"/>
      <w:marTop w:val="0"/>
      <w:marBottom w:val="0"/>
      <w:divBdr>
        <w:top w:val="none" w:sz="0" w:space="0" w:color="auto"/>
        <w:left w:val="none" w:sz="0" w:space="0" w:color="auto"/>
        <w:bottom w:val="none" w:sz="0" w:space="0" w:color="auto"/>
        <w:right w:val="none" w:sz="0" w:space="0" w:color="auto"/>
      </w:divBdr>
      <w:divsChild>
        <w:div w:id="341130241">
          <w:marLeft w:val="0"/>
          <w:marRight w:val="0"/>
          <w:marTop w:val="0"/>
          <w:marBottom w:val="0"/>
          <w:divBdr>
            <w:top w:val="none" w:sz="0" w:space="0" w:color="auto"/>
            <w:left w:val="none" w:sz="0" w:space="0" w:color="auto"/>
            <w:bottom w:val="none" w:sz="0" w:space="0" w:color="auto"/>
            <w:right w:val="none" w:sz="0" w:space="0" w:color="auto"/>
          </w:divBdr>
          <w:divsChild>
            <w:div w:id="1074157878">
              <w:marLeft w:val="0"/>
              <w:marRight w:val="0"/>
              <w:marTop w:val="0"/>
              <w:marBottom w:val="0"/>
              <w:divBdr>
                <w:top w:val="none" w:sz="0" w:space="0" w:color="auto"/>
                <w:left w:val="none" w:sz="0" w:space="0" w:color="auto"/>
                <w:bottom w:val="none" w:sz="0" w:space="0" w:color="auto"/>
                <w:right w:val="none" w:sz="0" w:space="0" w:color="auto"/>
              </w:divBdr>
              <w:divsChild>
                <w:div w:id="2043936783">
                  <w:marLeft w:val="0"/>
                  <w:marRight w:val="0"/>
                  <w:marTop w:val="0"/>
                  <w:marBottom w:val="0"/>
                  <w:divBdr>
                    <w:top w:val="none" w:sz="0" w:space="0" w:color="auto"/>
                    <w:left w:val="none" w:sz="0" w:space="0" w:color="auto"/>
                    <w:bottom w:val="none" w:sz="0" w:space="0" w:color="auto"/>
                    <w:right w:val="none" w:sz="0" w:space="0" w:color="auto"/>
                  </w:divBdr>
                  <w:divsChild>
                    <w:div w:id="1097480943">
                      <w:marLeft w:val="0"/>
                      <w:marRight w:val="0"/>
                      <w:marTop w:val="0"/>
                      <w:marBottom w:val="0"/>
                      <w:divBdr>
                        <w:top w:val="none" w:sz="0" w:space="0" w:color="auto"/>
                        <w:left w:val="none" w:sz="0" w:space="0" w:color="auto"/>
                        <w:bottom w:val="none" w:sz="0" w:space="0" w:color="auto"/>
                        <w:right w:val="none" w:sz="0" w:space="0" w:color="auto"/>
                      </w:divBdr>
                      <w:divsChild>
                        <w:div w:id="136505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5ac8aa8-cc7f-4d76-be46-d4f3cd2eda98">ACISDOCID-3033566-15</_dlc_DocId>
    <_dlc_DocIdUrl xmlns="85ac8aa8-cc7f-4d76-be46-d4f3cd2eda98">
      <Url>http://sharepoint/_layouts/15/DocIdRedir.aspx?ID=ACISDOCID-3033566-15</Url>
      <Description>ACISDOCID-3033566-15</Description>
    </_dlc_DocIdUrl>
    <Team xmlns="1db8934c-0679-405c-85b4-df8cbbbe9485" xsi:nil="true"/>
    <Doctype xmlns="1db8934c-0679-405c-85b4-df8cbbbe9485">Policy</Doctype>
    <Revisionduedate xmlns="1db8934c-0679-405c-85b4-df8cbbbe9485">July 2028</Revisionduedate>
    <Status xmlns="1db8934c-0679-405c-85b4-df8cbbbe9485" xsi:nil="true"/>
    <Owner xmlns="1db8934c-0679-405c-85b4-df8cbbbe9485">Safer Communities Manager</Owner>
    <UniqueDoctype xmlns="1db8934c-0679-405c-85b4-df8cbbbe9485">MHCP</UniqueDoctype>
  </documentManagement>
</p:properti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8F43F97706013C47B7D0EE54D7E4CFE0" ma:contentTypeVersion="12" ma:contentTypeDescription="Create a new document." ma:contentTypeScope="" ma:versionID="241dbc8117e4ae58ae42833ba008a616">
  <xsd:schema xmlns:xsd="http://www.w3.org/2001/XMLSchema" xmlns:xs="http://www.w3.org/2001/XMLSchema" xmlns:p="http://schemas.microsoft.com/office/2006/metadata/properties" xmlns:ns2="85ac8aa8-cc7f-4d76-be46-d4f3cd2eda98" xmlns:ns3="1db8934c-0679-405c-85b4-df8cbbbe9485" targetNamespace="http://schemas.microsoft.com/office/2006/metadata/properties" ma:root="true" ma:fieldsID="e5172d25e4ccb37288190f7eb997159f" ns2:_="" ns3:_="">
    <xsd:import namespace="85ac8aa8-cc7f-4d76-be46-d4f3cd2eda98"/>
    <xsd:import namespace="1db8934c-0679-405c-85b4-df8cbbbe9485"/>
    <xsd:element name="properties">
      <xsd:complexType>
        <xsd:sequence>
          <xsd:element name="documentManagement">
            <xsd:complexType>
              <xsd:all>
                <xsd:element ref="ns2:_dlc_DocId" minOccurs="0"/>
                <xsd:element ref="ns2:_dlc_DocIdUrl" minOccurs="0"/>
                <xsd:element ref="ns2:_dlc_DocIdPersistId" minOccurs="0"/>
                <xsd:element ref="ns3:Team" minOccurs="0"/>
                <xsd:element ref="ns3:Doctype" minOccurs="0"/>
                <xsd:element ref="ns3:UniqueDoctype" minOccurs="0"/>
                <xsd:element ref="ns3:Status" minOccurs="0"/>
                <xsd:element ref="ns3:Owner" minOccurs="0"/>
                <xsd:element ref="ns3:Revisionduedate"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ac8aa8-cc7f-4d76-be46-d4f3cd2eda9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format="Hyperlink"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db8934c-0679-405c-85b4-df8cbbbe9485" elementFormDefault="qualified">
    <xsd:import namespace="http://schemas.microsoft.com/office/2006/documentManagement/types"/>
    <xsd:import namespace="http://schemas.microsoft.com/office/infopath/2007/PartnerControls"/>
    <xsd:element name="Team" ma:index="11" nillable="true" ma:displayName="Team " ma:format="Dropdown" ma:internalName="Team">
      <xsd:simpleType>
        <xsd:restriction base="dms:Text">
          <xsd:maxLength value="255"/>
        </xsd:restriction>
      </xsd:simpleType>
    </xsd:element>
    <xsd:element name="Doctype" ma:index="12" nillable="true" ma:displayName="Doc type " ma:format="Dropdown" ma:internalName="Doctype">
      <xsd:simpleType>
        <xsd:restriction base="dms:Text">
          <xsd:maxLength value="255"/>
        </xsd:restriction>
      </xsd:simpleType>
    </xsd:element>
    <xsd:element name="UniqueDoctype" ma:index="13" nillable="true" ma:displayName="Unique Doc type " ma:format="Dropdown" ma:internalName="UniqueDoctype">
      <xsd:simpleType>
        <xsd:restriction base="dms:Text">
          <xsd:maxLength value="255"/>
        </xsd:restriction>
      </xsd:simpleType>
    </xsd:element>
    <xsd:element name="Status" ma:index="14" nillable="true" ma:displayName="Status" ma:format="Dropdown" ma:internalName="Status">
      <xsd:simpleType>
        <xsd:restriction base="dms:Text">
          <xsd:maxLength value="255"/>
        </xsd:restriction>
      </xsd:simpleType>
    </xsd:element>
    <xsd:element name="Owner" ma:index="15" nillable="true" ma:displayName="Owner" ma:format="Dropdown" ma:internalName="Owner">
      <xsd:simpleType>
        <xsd:restriction base="dms:Text">
          <xsd:maxLength value="255"/>
        </xsd:restriction>
      </xsd:simpleType>
    </xsd:element>
    <xsd:element name="Revisionduedate" ma:index="16" nillable="true" ma:displayName="Revision due date " ma:format="Dropdown" ma:internalName="Revisionduedate">
      <xsd:simpleType>
        <xsd:restriction base="dms:Text">
          <xsd:maxLength value="255"/>
        </xsd:restriction>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287B5D-4918-44E9-9722-D753D53C9940}">
  <ds:schemaRefs>
    <ds:schemaRef ds:uri="http://schemas.microsoft.com/office/2006/metadata/properties"/>
    <ds:schemaRef ds:uri="http://schemas.microsoft.com/office/infopath/2007/PartnerControls"/>
    <ds:schemaRef ds:uri="005e476d-1bd4-49df-8ff8-d24d7a5beb20"/>
    <ds:schemaRef ds:uri="0a468cd6-4556-44c2-8a55-7ebaa4cb7949"/>
  </ds:schemaRefs>
</ds:datastoreItem>
</file>

<file path=customXml/itemProps2.xml><?xml version="1.0" encoding="utf-8"?>
<ds:datastoreItem xmlns:ds="http://schemas.openxmlformats.org/officeDocument/2006/customXml" ds:itemID="{98173217-CF96-44D7-B36E-50332B215D67}"/>
</file>

<file path=customXml/itemProps3.xml><?xml version="1.0" encoding="utf-8"?>
<ds:datastoreItem xmlns:ds="http://schemas.openxmlformats.org/officeDocument/2006/customXml" ds:itemID="{67A727B4-5CFF-4C9D-AE06-AC99E4D51580}"/>
</file>

<file path=customXml/itemProps4.xml><?xml version="1.0" encoding="utf-8"?>
<ds:datastoreItem xmlns:ds="http://schemas.openxmlformats.org/officeDocument/2006/customXml" ds:itemID="{A7D1DCA3-9BFC-4928-A0D8-7A28E430C686}">
  <ds:schemaRefs>
    <ds:schemaRef ds:uri="http://schemas.openxmlformats.org/officeDocument/2006/bibliography"/>
  </ds:schemaRefs>
</ds:datastoreItem>
</file>

<file path=customXml/itemProps5.xml><?xml version="1.0" encoding="utf-8"?>
<ds:datastoreItem xmlns:ds="http://schemas.openxmlformats.org/officeDocument/2006/customXml" ds:itemID="{B2C6A67C-8FAD-4565-BFB5-67047A6448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1095</Words>
  <Characters>6102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Policy Template</vt:lpstr>
    </vt:vector>
  </TitlesOfParts>
  <Company>Acis Group Limited</Company>
  <LinksUpToDate>false</LinksUpToDate>
  <CharactersWithSpaces>7183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Template</dc:title>
  <dc:creator>Katy Parkin</dc:creator>
  <cp:lastModifiedBy>Charlie Clydesdale</cp:lastModifiedBy>
  <cp:revision>3</cp:revision>
  <cp:lastPrinted>2018-11-09T11:56:00Z</cp:lastPrinted>
  <dcterms:created xsi:type="dcterms:W3CDTF">2025-07-14T12:33:00Z</dcterms:created>
  <dcterms:modified xsi:type="dcterms:W3CDTF">2025-08-04T12:24:00Z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0x0101008F43F97706013C47B7D0EE54D7E4CFE0</vt:lpwstr>
  </property>
  <property fmtid="{D5CDD505-2E9C-101B-9397-08002B2CF9AE}" pid="3" name="_dlc_DocIdItemGuid">
    <vt:lpwstr>cdb96466-eb60-4f6f-b998-cd3270af2213</vt:lpwstr>
  </property>
</Properties>
</file>