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05C64" w14:textId="0F0FC3B6" w:rsidR="00CC1318" w:rsidRDefault="3CB0F31A" w:rsidP="473A3FF7">
      <w:pPr>
        <w:ind w:left="6480"/>
        <w:rPr>
          <w:rFonts w:ascii="Arial" w:hAnsi="Arial" w:cs="Arial"/>
        </w:rPr>
      </w:pPr>
      <w:r>
        <w:rPr>
          <w:noProof/>
        </w:rPr>
        <w:drawing>
          <wp:inline distT="0" distB="0" distL="0" distR="0" wp14:anchorId="11B909D5" wp14:editId="7C1B8315">
            <wp:extent cx="1860641" cy="779961"/>
            <wp:effectExtent l="0" t="0" r="0" b="0"/>
            <wp:docPr id="1987804057" name="Picture 2" descr="R:\Marketing and Communications\Letterhead, logos, stationary\Logos\Acis logos\Acis Logo (hi 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a:ext>
                      </a:extLst>
                    </a:blip>
                    <a:stretch>
                      <a:fillRect/>
                    </a:stretch>
                  </pic:blipFill>
                  <pic:spPr>
                    <a:xfrm>
                      <a:off x="0" y="0"/>
                      <a:ext cx="1860641" cy="779961"/>
                    </a:xfrm>
                    <a:prstGeom prst="rect">
                      <a:avLst/>
                    </a:prstGeom>
                  </pic:spPr>
                </pic:pic>
              </a:graphicData>
            </a:graphic>
          </wp:inline>
        </w:drawing>
      </w:r>
    </w:p>
    <w:p w14:paraId="34D51762" w14:textId="77777777" w:rsidR="00DB04D7" w:rsidRDefault="00DB04D7" w:rsidP="00DB04D7">
      <w:pPr>
        <w:rPr>
          <w:rFonts w:ascii="Arial" w:hAnsi="Arial" w:cs="Arial"/>
        </w:rPr>
      </w:pPr>
    </w:p>
    <w:p w14:paraId="6DEEE723" w14:textId="77777777" w:rsidR="002E6BD9" w:rsidRDefault="002E6BD9" w:rsidP="00DB04D7">
      <w:pPr>
        <w:jc w:val="center"/>
        <w:rPr>
          <w:rFonts w:ascii="Arial" w:hAnsi="Arial" w:cs="Arial"/>
        </w:rPr>
      </w:pPr>
    </w:p>
    <w:p w14:paraId="01261012" w14:textId="77777777" w:rsidR="002E6BD9" w:rsidRDefault="002E6BD9" w:rsidP="00DB04D7">
      <w:pPr>
        <w:jc w:val="center"/>
        <w:rPr>
          <w:rFonts w:ascii="Arial" w:hAnsi="Arial" w:cs="Arial"/>
        </w:rPr>
      </w:pPr>
    </w:p>
    <w:p w14:paraId="2C433AD0" w14:textId="77777777" w:rsidR="002E6BD9" w:rsidRDefault="002E6BD9" w:rsidP="00DB04D7">
      <w:pPr>
        <w:jc w:val="center"/>
        <w:rPr>
          <w:rFonts w:ascii="Arial" w:hAnsi="Arial" w:cs="Arial"/>
        </w:rPr>
      </w:pPr>
    </w:p>
    <w:p w14:paraId="2A3400DA" w14:textId="77777777" w:rsidR="002E6BD9" w:rsidRDefault="002E6BD9" w:rsidP="00DB04D7">
      <w:pPr>
        <w:jc w:val="center"/>
        <w:rPr>
          <w:rFonts w:ascii="Arial" w:hAnsi="Arial" w:cs="Arial"/>
        </w:rPr>
      </w:pPr>
    </w:p>
    <w:p w14:paraId="28116E85" w14:textId="77777777" w:rsidR="002E6BD9" w:rsidRDefault="002E6BD9" w:rsidP="00DB04D7">
      <w:pPr>
        <w:jc w:val="center"/>
        <w:rPr>
          <w:rFonts w:ascii="Arial" w:hAnsi="Arial" w:cs="Arial"/>
        </w:rPr>
      </w:pPr>
    </w:p>
    <w:p w14:paraId="3FC9B2CE" w14:textId="77777777" w:rsidR="002E6BD9" w:rsidRDefault="002E6BD9" w:rsidP="00DB04D7">
      <w:pPr>
        <w:jc w:val="center"/>
        <w:rPr>
          <w:rFonts w:ascii="Arial" w:hAnsi="Arial" w:cs="Arial"/>
        </w:rPr>
      </w:pPr>
    </w:p>
    <w:p w14:paraId="37DD59CC" w14:textId="77777777" w:rsidR="002E6BD9" w:rsidRDefault="002E6BD9" w:rsidP="00DB04D7">
      <w:pPr>
        <w:jc w:val="center"/>
        <w:rPr>
          <w:rFonts w:ascii="Arial" w:hAnsi="Arial" w:cs="Arial"/>
        </w:rPr>
      </w:pPr>
    </w:p>
    <w:p w14:paraId="41CAB7E2" w14:textId="77777777" w:rsidR="002E6BD9" w:rsidRDefault="002E6BD9" w:rsidP="00DB04D7">
      <w:pPr>
        <w:jc w:val="center"/>
        <w:rPr>
          <w:rFonts w:ascii="Arial" w:hAnsi="Arial" w:cs="Arial"/>
        </w:rPr>
      </w:pPr>
    </w:p>
    <w:p w14:paraId="18FD2B9A" w14:textId="77777777" w:rsidR="002E6BD9" w:rsidRDefault="002E6BD9" w:rsidP="00DB04D7">
      <w:pPr>
        <w:jc w:val="center"/>
        <w:rPr>
          <w:rFonts w:ascii="Arial" w:hAnsi="Arial" w:cs="Arial"/>
        </w:rPr>
      </w:pPr>
    </w:p>
    <w:p w14:paraId="437E65E6" w14:textId="77777777" w:rsidR="002E6BD9" w:rsidRDefault="002E6BD9" w:rsidP="00DB04D7">
      <w:pPr>
        <w:jc w:val="center"/>
        <w:rPr>
          <w:rFonts w:ascii="Arial" w:hAnsi="Arial" w:cs="Arial"/>
        </w:rPr>
      </w:pPr>
    </w:p>
    <w:p w14:paraId="6317EFCF" w14:textId="77777777" w:rsidR="002E6BD9" w:rsidRDefault="002E6BD9" w:rsidP="00DB04D7">
      <w:pPr>
        <w:jc w:val="center"/>
        <w:rPr>
          <w:rFonts w:ascii="Arial" w:hAnsi="Arial" w:cs="Arial"/>
        </w:rPr>
      </w:pPr>
    </w:p>
    <w:p w14:paraId="2857CE70" w14:textId="06B6CB49" w:rsidR="00DB04D7" w:rsidRPr="00681A84" w:rsidRDefault="00E21E70" w:rsidP="00DB04D7">
      <w:pPr>
        <w:jc w:val="center"/>
        <w:rPr>
          <w:rFonts w:ascii="Arial" w:hAnsi="Arial" w:cs="Arial"/>
          <w:sz w:val="58"/>
        </w:rPr>
      </w:pPr>
      <w:r>
        <w:rPr>
          <w:rFonts w:ascii="Arial" w:hAnsi="Arial" w:cs="Arial"/>
          <w:sz w:val="58"/>
        </w:rPr>
        <w:t xml:space="preserve">Vulnerabilities </w:t>
      </w:r>
      <w:r w:rsidR="00DB04D7" w:rsidRPr="00681A84">
        <w:rPr>
          <w:rFonts w:ascii="Arial" w:hAnsi="Arial" w:cs="Arial"/>
          <w:sz w:val="58"/>
        </w:rPr>
        <w:t>P</w:t>
      </w:r>
      <w:r w:rsidR="006B672C">
        <w:rPr>
          <w:rFonts w:ascii="Arial" w:hAnsi="Arial" w:cs="Arial"/>
          <w:sz w:val="58"/>
        </w:rPr>
        <w:t>olicy</w:t>
      </w:r>
    </w:p>
    <w:p w14:paraId="4B976A4A" w14:textId="77777777" w:rsidR="00DB04D7" w:rsidRPr="00681A84" w:rsidRDefault="00DB04D7" w:rsidP="00DB04D7">
      <w:pPr>
        <w:jc w:val="center"/>
        <w:rPr>
          <w:rFonts w:ascii="Arial" w:hAnsi="Arial" w:cs="Arial"/>
          <w:sz w:val="58"/>
        </w:rPr>
      </w:pPr>
    </w:p>
    <w:p w14:paraId="0AD57D4A" w14:textId="2C1F1010" w:rsidR="00DB04D7" w:rsidRPr="00681A84" w:rsidRDefault="00646B6E" w:rsidP="464F132B">
      <w:pPr>
        <w:jc w:val="center"/>
        <w:rPr>
          <w:rFonts w:ascii="Arial" w:hAnsi="Arial" w:cs="Arial"/>
          <w:sz w:val="58"/>
          <w:szCs w:val="58"/>
        </w:rPr>
      </w:pPr>
      <w:r>
        <w:rPr>
          <w:rFonts w:ascii="Arial" w:hAnsi="Arial" w:cs="Arial"/>
          <w:sz w:val="58"/>
          <w:szCs w:val="58"/>
        </w:rPr>
        <w:t>May</w:t>
      </w:r>
      <w:r w:rsidR="4D291B97" w:rsidRPr="57EAF73F">
        <w:rPr>
          <w:rFonts w:ascii="Arial" w:hAnsi="Arial" w:cs="Arial"/>
          <w:sz w:val="58"/>
          <w:szCs w:val="58"/>
        </w:rPr>
        <w:t xml:space="preserve"> </w:t>
      </w:r>
      <w:r w:rsidR="00E21E70" w:rsidRPr="57EAF73F">
        <w:rPr>
          <w:rFonts w:ascii="Arial" w:hAnsi="Arial" w:cs="Arial"/>
          <w:sz w:val="58"/>
          <w:szCs w:val="58"/>
        </w:rPr>
        <w:t>202</w:t>
      </w:r>
      <w:r w:rsidR="3372D023" w:rsidRPr="57EAF73F">
        <w:rPr>
          <w:rFonts w:ascii="Arial" w:hAnsi="Arial" w:cs="Arial"/>
          <w:sz w:val="58"/>
          <w:szCs w:val="58"/>
        </w:rPr>
        <w:t>6</w:t>
      </w:r>
    </w:p>
    <w:p w14:paraId="3B3442A5" w14:textId="77777777" w:rsidR="00DB04D7" w:rsidRDefault="00DB04D7" w:rsidP="00DB04D7">
      <w:pPr>
        <w:jc w:val="center"/>
        <w:rPr>
          <w:rFonts w:ascii="Arial" w:hAnsi="Arial" w:cs="Arial"/>
        </w:rPr>
      </w:pPr>
    </w:p>
    <w:p w14:paraId="5EED87B6" w14:textId="77777777" w:rsidR="00681A84" w:rsidRDefault="00681A84" w:rsidP="00DB04D7">
      <w:pPr>
        <w:jc w:val="center"/>
        <w:rPr>
          <w:rFonts w:ascii="Arial" w:hAnsi="Arial" w:cs="Arial"/>
        </w:rPr>
      </w:pPr>
    </w:p>
    <w:p w14:paraId="597C2DCD" w14:textId="77777777" w:rsidR="00DB04D7" w:rsidRDefault="00DB04D7" w:rsidP="00DB04D7">
      <w:pPr>
        <w:jc w:val="center"/>
        <w:rPr>
          <w:rFonts w:ascii="Arial" w:hAnsi="Arial" w:cs="Arial"/>
        </w:rPr>
      </w:pPr>
    </w:p>
    <w:p w14:paraId="0BF605C4" w14:textId="77777777" w:rsidR="00DB04D7" w:rsidRDefault="00DB04D7" w:rsidP="00DB04D7">
      <w:pPr>
        <w:rPr>
          <w:rFonts w:ascii="Arial" w:hAnsi="Arial" w:cs="Arial"/>
        </w:rPr>
      </w:pPr>
    </w:p>
    <w:tbl>
      <w:tblPr>
        <w:tblStyle w:val="TableGrid"/>
        <w:tblW w:w="0" w:type="auto"/>
        <w:tblLook w:val="04A0" w:firstRow="1" w:lastRow="0" w:firstColumn="1" w:lastColumn="0" w:noHBand="0" w:noVBand="1"/>
      </w:tblPr>
      <w:tblGrid>
        <w:gridCol w:w="4658"/>
        <w:gridCol w:w="3638"/>
      </w:tblGrid>
      <w:tr w:rsidR="00DB04D7" w14:paraId="70FBEBE3" w14:textId="77777777" w:rsidTr="57EAF73F">
        <w:tc>
          <w:tcPr>
            <w:tcW w:w="4786" w:type="dxa"/>
          </w:tcPr>
          <w:p w14:paraId="7847E014" w14:textId="77777777" w:rsidR="00DB04D7" w:rsidRDefault="00DB04D7" w:rsidP="00DB04D7">
            <w:pPr>
              <w:rPr>
                <w:rFonts w:ascii="Arial" w:hAnsi="Arial" w:cs="Arial"/>
              </w:rPr>
            </w:pPr>
            <w:r>
              <w:rPr>
                <w:rFonts w:ascii="Arial" w:hAnsi="Arial" w:cs="Arial"/>
              </w:rPr>
              <w:t xml:space="preserve">Lead </w:t>
            </w:r>
            <w:r w:rsidR="00BE3DDE">
              <w:rPr>
                <w:rFonts w:ascii="Arial" w:hAnsi="Arial" w:cs="Arial"/>
              </w:rPr>
              <w:t>o</w:t>
            </w:r>
            <w:r>
              <w:rPr>
                <w:rFonts w:ascii="Arial" w:hAnsi="Arial" w:cs="Arial"/>
              </w:rPr>
              <w:t>fficer</w:t>
            </w:r>
          </w:p>
        </w:tc>
        <w:tc>
          <w:tcPr>
            <w:tcW w:w="3736" w:type="dxa"/>
          </w:tcPr>
          <w:p w14:paraId="786C6216" w14:textId="398DF526" w:rsidR="00DB04D7" w:rsidRDefault="26B67CD5" w:rsidP="00DB04D7">
            <w:pPr>
              <w:rPr>
                <w:rFonts w:ascii="Arial" w:hAnsi="Arial" w:cs="Arial"/>
              </w:rPr>
            </w:pPr>
            <w:r w:rsidRPr="293682BA">
              <w:rPr>
                <w:rFonts w:ascii="Arial" w:hAnsi="Arial" w:cs="Arial"/>
              </w:rPr>
              <w:t>Paul Woollam</w:t>
            </w:r>
          </w:p>
        </w:tc>
      </w:tr>
      <w:tr w:rsidR="00DB04D7" w14:paraId="5316E3BF" w14:textId="77777777" w:rsidTr="57EAF73F">
        <w:tc>
          <w:tcPr>
            <w:tcW w:w="4786" w:type="dxa"/>
          </w:tcPr>
          <w:p w14:paraId="0B955416" w14:textId="77777777" w:rsidR="00DB04D7" w:rsidRDefault="00DB04D7" w:rsidP="00DB04D7">
            <w:pPr>
              <w:rPr>
                <w:rFonts w:ascii="Arial" w:hAnsi="Arial" w:cs="Arial"/>
              </w:rPr>
            </w:pPr>
            <w:r>
              <w:rPr>
                <w:rFonts w:ascii="Arial" w:hAnsi="Arial" w:cs="Arial"/>
              </w:rPr>
              <w:t>Author</w:t>
            </w:r>
          </w:p>
        </w:tc>
        <w:tc>
          <w:tcPr>
            <w:tcW w:w="3736" w:type="dxa"/>
          </w:tcPr>
          <w:p w14:paraId="7AC783C4" w14:textId="47F8D030" w:rsidR="00DB04D7" w:rsidRDefault="30C065D2" w:rsidP="00DB04D7">
            <w:pPr>
              <w:rPr>
                <w:rFonts w:ascii="Arial" w:hAnsi="Arial" w:cs="Arial"/>
              </w:rPr>
            </w:pPr>
            <w:r w:rsidRPr="293682BA">
              <w:rPr>
                <w:rFonts w:ascii="Arial" w:hAnsi="Arial" w:cs="Arial"/>
              </w:rPr>
              <w:t>Paul Woollam</w:t>
            </w:r>
          </w:p>
        </w:tc>
      </w:tr>
      <w:tr w:rsidR="00DB04D7" w14:paraId="052C1CEE" w14:textId="77777777" w:rsidTr="57EAF73F">
        <w:tc>
          <w:tcPr>
            <w:tcW w:w="4786" w:type="dxa"/>
          </w:tcPr>
          <w:p w14:paraId="302C05CE" w14:textId="77777777" w:rsidR="00DB04D7" w:rsidRDefault="00DB04D7" w:rsidP="00DB04D7">
            <w:pPr>
              <w:rPr>
                <w:rFonts w:ascii="Arial" w:hAnsi="Arial" w:cs="Arial"/>
              </w:rPr>
            </w:pPr>
            <w:r>
              <w:rPr>
                <w:rFonts w:ascii="Arial" w:hAnsi="Arial" w:cs="Arial"/>
              </w:rPr>
              <w:t xml:space="preserve">Version </w:t>
            </w:r>
            <w:r w:rsidR="00BE3DDE">
              <w:rPr>
                <w:rFonts w:ascii="Arial" w:hAnsi="Arial" w:cs="Arial"/>
              </w:rPr>
              <w:t>n</w:t>
            </w:r>
            <w:r>
              <w:rPr>
                <w:rFonts w:ascii="Arial" w:hAnsi="Arial" w:cs="Arial"/>
              </w:rPr>
              <w:t>umber</w:t>
            </w:r>
          </w:p>
        </w:tc>
        <w:tc>
          <w:tcPr>
            <w:tcW w:w="3736" w:type="dxa"/>
          </w:tcPr>
          <w:p w14:paraId="23E78D80" w14:textId="373011AD" w:rsidR="00DB04D7" w:rsidRDefault="0BBC6AB9" w:rsidP="00DB04D7">
            <w:pPr>
              <w:rPr>
                <w:rFonts w:ascii="Arial" w:hAnsi="Arial" w:cs="Arial"/>
              </w:rPr>
            </w:pPr>
            <w:r w:rsidRPr="464F132B">
              <w:rPr>
                <w:rFonts w:ascii="Arial" w:hAnsi="Arial" w:cs="Arial"/>
              </w:rPr>
              <w:t>1</w:t>
            </w:r>
          </w:p>
        </w:tc>
      </w:tr>
      <w:tr w:rsidR="00DB04D7" w14:paraId="2EEB37C2" w14:textId="77777777" w:rsidTr="57EAF73F">
        <w:tc>
          <w:tcPr>
            <w:tcW w:w="4786" w:type="dxa"/>
          </w:tcPr>
          <w:p w14:paraId="085E7722" w14:textId="77777777" w:rsidR="00DB04D7" w:rsidRDefault="00DB04D7" w:rsidP="00DB04D7">
            <w:pPr>
              <w:rPr>
                <w:rFonts w:ascii="Arial" w:hAnsi="Arial" w:cs="Arial"/>
              </w:rPr>
            </w:pPr>
            <w:r>
              <w:rPr>
                <w:rFonts w:ascii="Arial" w:hAnsi="Arial" w:cs="Arial"/>
              </w:rPr>
              <w:t xml:space="preserve">Date </w:t>
            </w:r>
            <w:r w:rsidR="00BE3DDE">
              <w:rPr>
                <w:rFonts w:ascii="Arial" w:hAnsi="Arial" w:cs="Arial"/>
              </w:rPr>
              <w:t>a</w:t>
            </w:r>
            <w:r>
              <w:rPr>
                <w:rFonts w:ascii="Arial" w:hAnsi="Arial" w:cs="Arial"/>
              </w:rPr>
              <w:t>greed</w:t>
            </w:r>
          </w:p>
        </w:tc>
        <w:tc>
          <w:tcPr>
            <w:tcW w:w="3736" w:type="dxa"/>
          </w:tcPr>
          <w:p w14:paraId="2B0D0E52" w14:textId="77777777" w:rsidR="00DB04D7" w:rsidRDefault="00DB04D7" w:rsidP="00DB04D7">
            <w:pPr>
              <w:rPr>
                <w:rFonts w:ascii="Arial" w:hAnsi="Arial" w:cs="Arial"/>
              </w:rPr>
            </w:pPr>
          </w:p>
        </w:tc>
      </w:tr>
      <w:tr w:rsidR="00DB04D7" w14:paraId="3F0A4EAD" w14:textId="77777777" w:rsidTr="57EAF73F">
        <w:tc>
          <w:tcPr>
            <w:tcW w:w="4786" w:type="dxa"/>
          </w:tcPr>
          <w:p w14:paraId="10C6CA65" w14:textId="77777777" w:rsidR="00DB04D7" w:rsidRDefault="00DB04D7" w:rsidP="00DB04D7">
            <w:pPr>
              <w:rPr>
                <w:rFonts w:ascii="Arial" w:hAnsi="Arial" w:cs="Arial"/>
              </w:rPr>
            </w:pPr>
            <w:r>
              <w:rPr>
                <w:rFonts w:ascii="Arial" w:hAnsi="Arial" w:cs="Arial"/>
              </w:rPr>
              <w:t xml:space="preserve">Agreed </w:t>
            </w:r>
            <w:r w:rsidR="00BE3DDE">
              <w:rPr>
                <w:rFonts w:ascii="Arial" w:hAnsi="Arial" w:cs="Arial"/>
              </w:rPr>
              <w:t>b</w:t>
            </w:r>
            <w:r>
              <w:rPr>
                <w:rFonts w:ascii="Arial" w:hAnsi="Arial" w:cs="Arial"/>
              </w:rPr>
              <w:t>y</w:t>
            </w:r>
          </w:p>
        </w:tc>
        <w:tc>
          <w:tcPr>
            <w:tcW w:w="3736" w:type="dxa"/>
          </w:tcPr>
          <w:p w14:paraId="354F5205" w14:textId="44978FD6" w:rsidR="00DB04D7" w:rsidRDefault="00685EA5" w:rsidP="00DB04D7">
            <w:pPr>
              <w:rPr>
                <w:rFonts w:ascii="Arial" w:hAnsi="Arial" w:cs="Arial"/>
              </w:rPr>
            </w:pPr>
            <w:r>
              <w:rPr>
                <w:rFonts w:ascii="Arial" w:hAnsi="Arial" w:cs="Arial"/>
              </w:rPr>
              <w:t xml:space="preserve">Board </w:t>
            </w:r>
            <w:r w:rsidRPr="00685EA5">
              <w:rPr>
                <w:rFonts w:ascii="Arial" w:hAnsi="Arial" w:cs="Arial"/>
                <w:i/>
                <w:iCs/>
              </w:rPr>
              <w:t>(subject to approval)</w:t>
            </w:r>
          </w:p>
        </w:tc>
      </w:tr>
      <w:tr w:rsidR="00DB04D7" w14:paraId="173CB51C" w14:textId="77777777" w:rsidTr="57EAF73F">
        <w:tc>
          <w:tcPr>
            <w:tcW w:w="4786" w:type="dxa"/>
          </w:tcPr>
          <w:p w14:paraId="097919EB" w14:textId="77777777" w:rsidR="00DB04D7" w:rsidRDefault="00DB04D7" w:rsidP="00DB04D7">
            <w:pPr>
              <w:rPr>
                <w:rFonts w:ascii="Arial" w:hAnsi="Arial" w:cs="Arial"/>
              </w:rPr>
            </w:pPr>
            <w:r>
              <w:rPr>
                <w:rFonts w:ascii="Arial" w:hAnsi="Arial" w:cs="Arial"/>
              </w:rPr>
              <w:t xml:space="preserve">Review </w:t>
            </w:r>
            <w:r w:rsidR="00BE3DDE">
              <w:rPr>
                <w:rFonts w:ascii="Arial" w:hAnsi="Arial" w:cs="Arial"/>
              </w:rPr>
              <w:t>d</w:t>
            </w:r>
            <w:r>
              <w:rPr>
                <w:rFonts w:ascii="Arial" w:hAnsi="Arial" w:cs="Arial"/>
              </w:rPr>
              <w:t>ate</w:t>
            </w:r>
          </w:p>
        </w:tc>
        <w:tc>
          <w:tcPr>
            <w:tcW w:w="3736" w:type="dxa"/>
          </w:tcPr>
          <w:p w14:paraId="05E40266" w14:textId="06A96D52" w:rsidR="00DB04D7" w:rsidRDefault="0061742F" w:rsidP="00DB04D7">
            <w:pPr>
              <w:rPr>
                <w:rFonts w:ascii="Arial" w:hAnsi="Arial" w:cs="Arial"/>
              </w:rPr>
            </w:pPr>
            <w:r w:rsidRPr="57EAF73F">
              <w:rPr>
                <w:rFonts w:ascii="Arial" w:hAnsi="Arial" w:cs="Arial"/>
              </w:rPr>
              <w:t>202</w:t>
            </w:r>
            <w:r w:rsidR="29E2283C" w:rsidRPr="57EAF73F">
              <w:rPr>
                <w:rFonts w:ascii="Arial" w:hAnsi="Arial" w:cs="Arial"/>
              </w:rPr>
              <w:t>9</w:t>
            </w:r>
          </w:p>
        </w:tc>
      </w:tr>
      <w:tr w:rsidR="00DB04D7" w14:paraId="4C651867" w14:textId="77777777" w:rsidTr="57EAF73F">
        <w:tc>
          <w:tcPr>
            <w:tcW w:w="4786" w:type="dxa"/>
          </w:tcPr>
          <w:p w14:paraId="0EFCB38A" w14:textId="77777777" w:rsidR="00DB04D7" w:rsidRDefault="00DB04D7" w:rsidP="00DB04D7">
            <w:pPr>
              <w:rPr>
                <w:rFonts w:ascii="Arial" w:hAnsi="Arial" w:cs="Arial"/>
              </w:rPr>
            </w:pPr>
            <w:r>
              <w:rPr>
                <w:rFonts w:ascii="Arial" w:hAnsi="Arial" w:cs="Arial"/>
              </w:rPr>
              <w:t xml:space="preserve">Diversity </w:t>
            </w:r>
            <w:r w:rsidR="00BE3DDE">
              <w:rPr>
                <w:rFonts w:ascii="Arial" w:hAnsi="Arial" w:cs="Arial"/>
              </w:rPr>
              <w:t>c</w:t>
            </w:r>
            <w:r>
              <w:rPr>
                <w:rFonts w:ascii="Arial" w:hAnsi="Arial" w:cs="Arial"/>
              </w:rPr>
              <w:t>ompliant</w:t>
            </w:r>
          </w:p>
        </w:tc>
        <w:tc>
          <w:tcPr>
            <w:tcW w:w="3736" w:type="dxa"/>
          </w:tcPr>
          <w:p w14:paraId="0F8069BC" w14:textId="77777777" w:rsidR="00DB04D7" w:rsidRDefault="00DB04D7" w:rsidP="00DB04D7">
            <w:pPr>
              <w:rPr>
                <w:rFonts w:ascii="Arial" w:hAnsi="Arial" w:cs="Arial"/>
              </w:rPr>
            </w:pPr>
          </w:p>
        </w:tc>
      </w:tr>
      <w:tr w:rsidR="00DB04D7" w14:paraId="572D1897" w14:textId="77777777" w:rsidTr="57EAF73F">
        <w:tc>
          <w:tcPr>
            <w:tcW w:w="4786" w:type="dxa"/>
          </w:tcPr>
          <w:p w14:paraId="5D660FB7" w14:textId="77777777" w:rsidR="00DB04D7" w:rsidRDefault="00DB04D7" w:rsidP="00DB04D7">
            <w:pPr>
              <w:rPr>
                <w:rFonts w:ascii="Arial" w:hAnsi="Arial" w:cs="Arial"/>
              </w:rPr>
            </w:pPr>
            <w:r>
              <w:rPr>
                <w:rFonts w:ascii="Arial" w:hAnsi="Arial" w:cs="Arial"/>
              </w:rPr>
              <w:t xml:space="preserve">Equality Impact Assessment </w:t>
            </w:r>
            <w:r w:rsidR="00BE3DDE">
              <w:rPr>
                <w:rFonts w:ascii="Arial" w:hAnsi="Arial" w:cs="Arial"/>
              </w:rPr>
              <w:t>r</w:t>
            </w:r>
            <w:r>
              <w:rPr>
                <w:rFonts w:ascii="Arial" w:hAnsi="Arial" w:cs="Arial"/>
              </w:rPr>
              <w:t>equired</w:t>
            </w:r>
          </w:p>
        </w:tc>
        <w:tc>
          <w:tcPr>
            <w:tcW w:w="3736" w:type="dxa"/>
          </w:tcPr>
          <w:p w14:paraId="2F75D9B1" w14:textId="5716DEE9" w:rsidR="00DB04D7" w:rsidRDefault="00CA7D86" w:rsidP="00DB04D7">
            <w:pPr>
              <w:rPr>
                <w:rFonts w:ascii="Arial" w:hAnsi="Arial" w:cs="Arial"/>
              </w:rPr>
            </w:pPr>
            <w:r>
              <w:rPr>
                <w:rFonts w:ascii="Arial" w:hAnsi="Arial" w:cs="Arial"/>
              </w:rPr>
              <w:t xml:space="preserve">Yes </w:t>
            </w:r>
          </w:p>
        </w:tc>
      </w:tr>
      <w:tr w:rsidR="00DB04D7" w14:paraId="6FAC080C" w14:textId="77777777" w:rsidTr="57EAF73F">
        <w:tc>
          <w:tcPr>
            <w:tcW w:w="4786" w:type="dxa"/>
          </w:tcPr>
          <w:p w14:paraId="78154905" w14:textId="77777777" w:rsidR="00DB04D7" w:rsidRDefault="00DB04D7" w:rsidP="00DB04D7">
            <w:pPr>
              <w:rPr>
                <w:rFonts w:ascii="Arial" w:hAnsi="Arial" w:cs="Arial"/>
              </w:rPr>
            </w:pPr>
            <w:r>
              <w:rPr>
                <w:rFonts w:ascii="Arial" w:hAnsi="Arial" w:cs="Arial"/>
              </w:rPr>
              <w:t xml:space="preserve">Data Protection </w:t>
            </w:r>
            <w:r w:rsidR="00BE3DDE">
              <w:rPr>
                <w:rFonts w:ascii="Arial" w:hAnsi="Arial" w:cs="Arial"/>
              </w:rPr>
              <w:t>c</w:t>
            </w:r>
            <w:r>
              <w:rPr>
                <w:rFonts w:ascii="Arial" w:hAnsi="Arial" w:cs="Arial"/>
              </w:rPr>
              <w:t>ompliant</w:t>
            </w:r>
          </w:p>
        </w:tc>
        <w:tc>
          <w:tcPr>
            <w:tcW w:w="3736" w:type="dxa"/>
          </w:tcPr>
          <w:p w14:paraId="639F41CC" w14:textId="17F7E9AB" w:rsidR="00DB04D7" w:rsidRDefault="4050E15A" w:rsidP="00DB04D7">
            <w:pPr>
              <w:rPr>
                <w:rFonts w:ascii="Arial" w:hAnsi="Arial" w:cs="Arial"/>
              </w:rPr>
            </w:pPr>
            <w:r w:rsidRPr="464F132B">
              <w:rPr>
                <w:rFonts w:ascii="Arial" w:hAnsi="Arial" w:cs="Arial"/>
              </w:rPr>
              <w:t xml:space="preserve">Yes </w:t>
            </w:r>
          </w:p>
        </w:tc>
      </w:tr>
      <w:tr w:rsidR="00DB04D7" w14:paraId="08423DA8" w14:textId="77777777" w:rsidTr="57EAF73F">
        <w:tc>
          <w:tcPr>
            <w:tcW w:w="4786" w:type="dxa"/>
          </w:tcPr>
          <w:p w14:paraId="35BDA581" w14:textId="77777777" w:rsidR="00DB04D7" w:rsidRDefault="00DB04D7" w:rsidP="00DB04D7">
            <w:pPr>
              <w:rPr>
                <w:rFonts w:ascii="Arial" w:hAnsi="Arial" w:cs="Arial"/>
              </w:rPr>
            </w:pPr>
            <w:r>
              <w:rPr>
                <w:rFonts w:ascii="Arial" w:hAnsi="Arial" w:cs="Arial"/>
              </w:rPr>
              <w:t xml:space="preserve">Health </w:t>
            </w:r>
            <w:r w:rsidR="00BE3DDE">
              <w:rPr>
                <w:rFonts w:ascii="Arial" w:hAnsi="Arial" w:cs="Arial"/>
              </w:rPr>
              <w:t>and</w:t>
            </w:r>
            <w:r>
              <w:rPr>
                <w:rFonts w:ascii="Arial" w:hAnsi="Arial" w:cs="Arial"/>
              </w:rPr>
              <w:t xml:space="preserve"> Safety </w:t>
            </w:r>
            <w:r w:rsidR="00BE3DDE">
              <w:rPr>
                <w:rFonts w:ascii="Arial" w:hAnsi="Arial" w:cs="Arial"/>
              </w:rPr>
              <w:t>c</w:t>
            </w:r>
            <w:r>
              <w:rPr>
                <w:rFonts w:ascii="Arial" w:hAnsi="Arial" w:cs="Arial"/>
              </w:rPr>
              <w:t>ompliant</w:t>
            </w:r>
          </w:p>
        </w:tc>
        <w:tc>
          <w:tcPr>
            <w:tcW w:w="3736" w:type="dxa"/>
          </w:tcPr>
          <w:p w14:paraId="47830421" w14:textId="77777777" w:rsidR="00DB04D7" w:rsidRDefault="00DB04D7" w:rsidP="00DB04D7">
            <w:pPr>
              <w:rPr>
                <w:rFonts w:ascii="Arial" w:hAnsi="Arial" w:cs="Arial"/>
              </w:rPr>
            </w:pPr>
          </w:p>
        </w:tc>
      </w:tr>
    </w:tbl>
    <w:p w14:paraId="70441D6F" w14:textId="77777777" w:rsidR="00DB04D7" w:rsidRDefault="00DB04D7" w:rsidP="00DB04D7">
      <w:pPr>
        <w:rPr>
          <w:rFonts w:ascii="Arial" w:hAnsi="Arial" w:cs="Arial"/>
        </w:rPr>
      </w:pPr>
    </w:p>
    <w:p w14:paraId="002A2F80" w14:textId="77777777" w:rsidR="002E6BD9" w:rsidRDefault="002E6BD9">
      <w:pPr>
        <w:rPr>
          <w:rFonts w:ascii="Arial" w:hAnsi="Arial" w:cs="Arial"/>
        </w:rPr>
      </w:pPr>
      <w:r>
        <w:rPr>
          <w:rFonts w:ascii="Arial" w:hAnsi="Arial" w:cs="Arial"/>
        </w:rPr>
        <w:br w:type="page"/>
      </w:r>
    </w:p>
    <w:p w14:paraId="6D6D04DC" w14:textId="77777777" w:rsidR="00DB04D7" w:rsidRDefault="00DB04D7" w:rsidP="00DB04D7">
      <w:pPr>
        <w:rPr>
          <w:rFonts w:ascii="Arial" w:hAnsi="Arial" w:cs="Arial"/>
        </w:rPr>
      </w:pPr>
      <w:r>
        <w:rPr>
          <w:rFonts w:ascii="Arial" w:hAnsi="Arial" w:cs="Arial"/>
        </w:rPr>
        <w:lastRenderedPageBreak/>
        <w:t>Contents</w:t>
      </w:r>
    </w:p>
    <w:p w14:paraId="0A605115" w14:textId="77777777" w:rsidR="002E6BD9" w:rsidRDefault="002E6BD9" w:rsidP="00DB04D7">
      <w:pPr>
        <w:rPr>
          <w:rFonts w:ascii="Arial" w:hAnsi="Arial" w:cs="Arial"/>
        </w:rPr>
      </w:pPr>
    </w:p>
    <w:tbl>
      <w:tblPr>
        <w:tblStyle w:val="TableGrid"/>
        <w:tblW w:w="8471" w:type="dxa"/>
        <w:tblLook w:val="04A0" w:firstRow="1" w:lastRow="0" w:firstColumn="1" w:lastColumn="0" w:noHBand="0" w:noVBand="1"/>
      </w:tblPr>
      <w:tblGrid>
        <w:gridCol w:w="534"/>
        <w:gridCol w:w="6520"/>
        <w:gridCol w:w="1417"/>
      </w:tblGrid>
      <w:tr w:rsidR="00DB04D7" w14:paraId="18F9E7A0" w14:textId="77777777" w:rsidTr="7C86DFA2">
        <w:tc>
          <w:tcPr>
            <w:tcW w:w="534" w:type="dxa"/>
          </w:tcPr>
          <w:p w14:paraId="2C13365F" w14:textId="77777777" w:rsidR="00DB04D7" w:rsidRDefault="00DB04D7" w:rsidP="00DB04D7">
            <w:pPr>
              <w:rPr>
                <w:rFonts w:ascii="Arial" w:hAnsi="Arial" w:cs="Arial"/>
              </w:rPr>
            </w:pPr>
          </w:p>
        </w:tc>
        <w:tc>
          <w:tcPr>
            <w:tcW w:w="6520" w:type="dxa"/>
          </w:tcPr>
          <w:p w14:paraId="7819A6A3" w14:textId="77777777" w:rsidR="00DB04D7" w:rsidRDefault="00DB04D7" w:rsidP="00DB04D7">
            <w:pPr>
              <w:rPr>
                <w:rFonts w:ascii="Arial" w:hAnsi="Arial" w:cs="Arial"/>
              </w:rPr>
            </w:pPr>
          </w:p>
        </w:tc>
        <w:tc>
          <w:tcPr>
            <w:tcW w:w="1417" w:type="dxa"/>
          </w:tcPr>
          <w:p w14:paraId="0B1AAA0A" w14:textId="77777777" w:rsidR="00DB04D7" w:rsidRDefault="00DB04D7" w:rsidP="00DB04D7">
            <w:pPr>
              <w:rPr>
                <w:rFonts w:ascii="Arial" w:hAnsi="Arial" w:cs="Arial"/>
              </w:rPr>
            </w:pPr>
            <w:r>
              <w:rPr>
                <w:rFonts w:ascii="Arial" w:hAnsi="Arial" w:cs="Arial"/>
              </w:rPr>
              <w:t>Page</w:t>
            </w:r>
          </w:p>
        </w:tc>
      </w:tr>
      <w:tr w:rsidR="00DB04D7" w14:paraId="3E6C4023" w14:textId="77777777" w:rsidTr="7C86DFA2">
        <w:tc>
          <w:tcPr>
            <w:tcW w:w="534" w:type="dxa"/>
          </w:tcPr>
          <w:p w14:paraId="46379C1F" w14:textId="77777777" w:rsidR="00DB04D7" w:rsidRDefault="00DB04D7" w:rsidP="00DB04D7">
            <w:pPr>
              <w:rPr>
                <w:rFonts w:ascii="Arial" w:hAnsi="Arial" w:cs="Arial"/>
              </w:rPr>
            </w:pPr>
            <w:r>
              <w:rPr>
                <w:rFonts w:ascii="Arial" w:hAnsi="Arial" w:cs="Arial"/>
              </w:rPr>
              <w:t>1.</w:t>
            </w:r>
          </w:p>
        </w:tc>
        <w:tc>
          <w:tcPr>
            <w:tcW w:w="6520" w:type="dxa"/>
          </w:tcPr>
          <w:p w14:paraId="5E6D378A" w14:textId="77777777" w:rsidR="00DB04D7" w:rsidRDefault="00D41DF7" w:rsidP="00DB04D7">
            <w:pPr>
              <w:rPr>
                <w:rFonts w:ascii="Arial" w:hAnsi="Arial" w:cs="Arial"/>
              </w:rPr>
            </w:pPr>
            <w:r>
              <w:rPr>
                <w:rFonts w:ascii="Arial" w:hAnsi="Arial" w:cs="Arial"/>
              </w:rPr>
              <w:t>What this policy is about and why we need it</w:t>
            </w:r>
          </w:p>
        </w:tc>
        <w:tc>
          <w:tcPr>
            <w:tcW w:w="1417" w:type="dxa"/>
          </w:tcPr>
          <w:p w14:paraId="1EF880A7" w14:textId="211A47ED" w:rsidR="00DB04D7" w:rsidRDefault="6C8783F2" w:rsidP="00DB04D7">
            <w:pPr>
              <w:rPr>
                <w:rFonts w:ascii="Arial" w:hAnsi="Arial" w:cs="Arial"/>
              </w:rPr>
            </w:pPr>
            <w:r w:rsidRPr="7C86DFA2">
              <w:rPr>
                <w:rFonts w:ascii="Arial" w:hAnsi="Arial" w:cs="Arial"/>
              </w:rPr>
              <w:t>3</w:t>
            </w:r>
          </w:p>
        </w:tc>
      </w:tr>
      <w:tr w:rsidR="00DB04D7" w14:paraId="0377F76E" w14:textId="77777777" w:rsidTr="00606B22">
        <w:trPr>
          <w:trHeight w:val="290"/>
        </w:trPr>
        <w:tc>
          <w:tcPr>
            <w:tcW w:w="534" w:type="dxa"/>
          </w:tcPr>
          <w:p w14:paraId="59E564C4" w14:textId="77777777" w:rsidR="00DB04D7" w:rsidRDefault="00DB04D7" w:rsidP="00DB04D7">
            <w:pPr>
              <w:rPr>
                <w:rFonts w:ascii="Arial" w:hAnsi="Arial" w:cs="Arial"/>
              </w:rPr>
            </w:pPr>
            <w:r>
              <w:rPr>
                <w:rFonts w:ascii="Arial" w:hAnsi="Arial" w:cs="Arial"/>
              </w:rPr>
              <w:t>2.</w:t>
            </w:r>
          </w:p>
        </w:tc>
        <w:tc>
          <w:tcPr>
            <w:tcW w:w="6520" w:type="dxa"/>
          </w:tcPr>
          <w:p w14:paraId="50579C2D" w14:textId="77777777" w:rsidR="00DB04D7" w:rsidRDefault="00D41DF7" w:rsidP="00DB04D7">
            <w:pPr>
              <w:rPr>
                <w:rFonts w:ascii="Arial" w:hAnsi="Arial" w:cs="Arial"/>
              </w:rPr>
            </w:pPr>
            <w:r>
              <w:rPr>
                <w:rFonts w:ascii="Arial" w:hAnsi="Arial" w:cs="Arial"/>
              </w:rPr>
              <w:t>Who does this policy apply to</w:t>
            </w:r>
          </w:p>
        </w:tc>
        <w:tc>
          <w:tcPr>
            <w:tcW w:w="1417" w:type="dxa"/>
          </w:tcPr>
          <w:p w14:paraId="4C0F568B" w14:textId="2B729D25" w:rsidR="00DB04D7" w:rsidRDefault="2D307EFE" w:rsidP="00DB04D7">
            <w:pPr>
              <w:rPr>
                <w:rFonts w:ascii="Arial" w:hAnsi="Arial" w:cs="Arial"/>
              </w:rPr>
            </w:pPr>
            <w:r w:rsidRPr="7C86DFA2">
              <w:rPr>
                <w:rFonts w:ascii="Arial" w:hAnsi="Arial" w:cs="Arial"/>
              </w:rPr>
              <w:t>4</w:t>
            </w:r>
          </w:p>
        </w:tc>
      </w:tr>
      <w:tr w:rsidR="00DB04D7" w14:paraId="500F5D85" w14:textId="77777777" w:rsidTr="7C86DFA2">
        <w:tc>
          <w:tcPr>
            <w:tcW w:w="534" w:type="dxa"/>
          </w:tcPr>
          <w:p w14:paraId="2C5BDDC6" w14:textId="77777777" w:rsidR="00DB04D7" w:rsidRDefault="00DB04D7" w:rsidP="00DB04D7">
            <w:pPr>
              <w:rPr>
                <w:rFonts w:ascii="Arial" w:hAnsi="Arial" w:cs="Arial"/>
              </w:rPr>
            </w:pPr>
            <w:r>
              <w:rPr>
                <w:rFonts w:ascii="Arial" w:hAnsi="Arial" w:cs="Arial"/>
              </w:rPr>
              <w:t>3.</w:t>
            </w:r>
          </w:p>
        </w:tc>
        <w:tc>
          <w:tcPr>
            <w:tcW w:w="6520" w:type="dxa"/>
          </w:tcPr>
          <w:p w14:paraId="5B57D237" w14:textId="30558819" w:rsidR="00DB04D7" w:rsidRDefault="00D41DF7" w:rsidP="00DB04D7">
            <w:pPr>
              <w:rPr>
                <w:rFonts w:ascii="Arial" w:hAnsi="Arial" w:cs="Arial"/>
              </w:rPr>
            </w:pPr>
            <w:r w:rsidRPr="7C86DFA2">
              <w:rPr>
                <w:rFonts w:ascii="Arial" w:hAnsi="Arial" w:cs="Arial"/>
              </w:rPr>
              <w:t xml:space="preserve">Our policy </w:t>
            </w:r>
            <w:r w:rsidR="25E8599B" w:rsidRPr="7C86DFA2">
              <w:rPr>
                <w:rFonts w:ascii="Arial" w:hAnsi="Arial" w:cs="Arial"/>
              </w:rPr>
              <w:t xml:space="preserve">objectives </w:t>
            </w:r>
          </w:p>
        </w:tc>
        <w:tc>
          <w:tcPr>
            <w:tcW w:w="1417" w:type="dxa"/>
          </w:tcPr>
          <w:p w14:paraId="5328674A" w14:textId="78AE02D1" w:rsidR="00DB04D7" w:rsidRDefault="25E8599B" w:rsidP="00DB04D7">
            <w:pPr>
              <w:rPr>
                <w:rFonts w:ascii="Arial" w:hAnsi="Arial" w:cs="Arial"/>
              </w:rPr>
            </w:pPr>
            <w:r w:rsidRPr="7C86DFA2">
              <w:rPr>
                <w:rFonts w:ascii="Arial" w:hAnsi="Arial" w:cs="Arial"/>
              </w:rPr>
              <w:t>4</w:t>
            </w:r>
          </w:p>
        </w:tc>
      </w:tr>
      <w:tr w:rsidR="00606B22" w14:paraId="3FBADA57" w14:textId="77777777" w:rsidTr="7C86DFA2">
        <w:tc>
          <w:tcPr>
            <w:tcW w:w="534" w:type="dxa"/>
          </w:tcPr>
          <w:p w14:paraId="6E71BF21" w14:textId="2F2049F7" w:rsidR="00606B22" w:rsidRDefault="00606B22" w:rsidP="00DB04D7">
            <w:pPr>
              <w:rPr>
                <w:rFonts w:ascii="Arial" w:hAnsi="Arial" w:cs="Arial"/>
              </w:rPr>
            </w:pPr>
            <w:r>
              <w:rPr>
                <w:rFonts w:ascii="Arial" w:hAnsi="Arial" w:cs="Arial"/>
              </w:rPr>
              <w:t xml:space="preserve">4. </w:t>
            </w:r>
          </w:p>
        </w:tc>
        <w:tc>
          <w:tcPr>
            <w:tcW w:w="6520" w:type="dxa"/>
          </w:tcPr>
          <w:p w14:paraId="1CBE4C34" w14:textId="716F750E" w:rsidR="00606B22" w:rsidRPr="7C86DFA2" w:rsidRDefault="00606B22" w:rsidP="00DB04D7">
            <w:pPr>
              <w:rPr>
                <w:rFonts w:ascii="Arial" w:hAnsi="Arial" w:cs="Arial"/>
              </w:rPr>
            </w:pPr>
            <w:r>
              <w:rPr>
                <w:rFonts w:ascii="Arial" w:hAnsi="Arial" w:cs="Arial"/>
              </w:rPr>
              <w:t xml:space="preserve">Recording Vulnerability </w:t>
            </w:r>
          </w:p>
        </w:tc>
        <w:tc>
          <w:tcPr>
            <w:tcW w:w="1417" w:type="dxa"/>
          </w:tcPr>
          <w:p w14:paraId="4B7E1A11" w14:textId="5BEA9D6F" w:rsidR="00606B22" w:rsidRPr="7C86DFA2" w:rsidRDefault="00606B22" w:rsidP="00DB04D7">
            <w:pPr>
              <w:rPr>
                <w:rFonts w:ascii="Arial" w:hAnsi="Arial" w:cs="Arial"/>
              </w:rPr>
            </w:pPr>
            <w:r>
              <w:rPr>
                <w:rFonts w:ascii="Arial" w:hAnsi="Arial" w:cs="Arial"/>
              </w:rPr>
              <w:t>4</w:t>
            </w:r>
          </w:p>
        </w:tc>
      </w:tr>
      <w:tr w:rsidR="7C86DFA2" w14:paraId="278A7B85" w14:textId="77777777" w:rsidTr="7C86DFA2">
        <w:trPr>
          <w:trHeight w:val="300"/>
        </w:trPr>
        <w:tc>
          <w:tcPr>
            <w:tcW w:w="534" w:type="dxa"/>
          </w:tcPr>
          <w:p w14:paraId="0F57BB05" w14:textId="4CB8D2A6" w:rsidR="3F5B79C4" w:rsidRDefault="003763DB" w:rsidP="7C86DFA2">
            <w:pPr>
              <w:rPr>
                <w:rFonts w:ascii="Arial" w:hAnsi="Arial" w:cs="Arial"/>
              </w:rPr>
            </w:pPr>
            <w:r>
              <w:rPr>
                <w:rFonts w:ascii="Arial" w:hAnsi="Arial" w:cs="Arial"/>
              </w:rPr>
              <w:t>5.</w:t>
            </w:r>
          </w:p>
        </w:tc>
        <w:tc>
          <w:tcPr>
            <w:tcW w:w="6520" w:type="dxa"/>
          </w:tcPr>
          <w:p w14:paraId="5A2EBB10" w14:textId="20732D9B" w:rsidR="3F5B79C4" w:rsidRDefault="3F5B79C4" w:rsidP="7C86DFA2">
            <w:pPr>
              <w:rPr>
                <w:rFonts w:ascii="Arial" w:hAnsi="Arial" w:cs="Arial"/>
              </w:rPr>
            </w:pPr>
            <w:r w:rsidRPr="7C86DFA2">
              <w:rPr>
                <w:rFonts w:ascii="Arial" w:hAnsi="Arial" w:cs="Arial"/>
              </w:rPr>
              <w:t>Our commitments</w:t>
            </w:r>
          </w:p>
        </w:tc>
        <w:tc>
          <w:tcPr>
            <w:tcW w:w="1417" w:type="dxa"/>
          </w:tcPr>
          <w:p w14:paraId="7E9A57E5" w14:textId="02DF5FCD" w:rsidR="3F5B79C4" w:rsidRDefault="3F5B79C4" w:rsidP="7C86DFA2">
            <w:pPr>
              <w:rPr>
                <w:rFonts w:ascii="Arial" w:hAnsi="Arial" w:cs="Arial"/>
              </w:rPr>
            </w:pPr>
            <w:r w:rsidRPr="7C86DFA2">
              <w:rPr>
                <w:rFonts w:ascii="Arial" w:hAnsi="Arial" w:cs="Arial"/>
              </w:rPr>
              <w:t>5</w:t>
            </w:r>
          </w:p>
        </w:tc>
      </w:tr>
      <w:tr w:rsidR="00D41DF7" w14:paraId="757CB088" w14:textId="77777777" w:rsidTr="7C86DFA2">
        <w:tc>
          <w:tcPr>
            <w:tcW w:w="534" w:type="dxa"/>
          </w:tcPr>
          <w:p w14:paraId="788396C6" w14:textId="6F9DF035" w:rsidR="00D41DF7" w:rsidRDefault="003763DB" w:rsidP="00DB04D7">
            <w:pPr>
              <w:rPr>
                <w:rFonts w:ascii="Arial" w:hAnsi="Arial" w:cs="Arial"/>
              </w:rPr>
            </w:pPr>
            <w:r>
              <w:rPr>
                <w:rFonts w:ascii="Arial" w:hAnsi="Arial" w:cs="Arial"/>
              </w:rPr>
              <w:t>6</w:t>
            </w:r>
            <w:r w:rsidR="00D41DF7">
              <w:rPr>
                <w:rFonts w:ascii="Arial" w:hAnsi="Arial" w:cs="Arial"/>
              </w:rPr>
              <w:t>.</w:t>
            </w:r>
          </w:p>
        </w:tc>
        <w:tc>
          <w:tcPr>
            <w:tcW w:w="6520" w:type="dxa"/>
          </w:tcPr>
          <w:p w14:paraId="6B3C1380" w14:textId="77777777" w:rsidR="00D41DF7" w:rsidRDefault="00D41DF7" w:rsidP="00DB04D7">
            <w:pPr>
              <w:rPr>
                <w:rFonts w:ascii="Arial" w:hAnsi="Arial" w:cs="Arial"/>
              </w:rPr>
            </w:pPr>
            <w:r>
              <w:rPr>
                <w:rFonts w:ascii="Arial" w:hAnsi="Arial" w:cs="Arial"/>
              </w:rPr>
              <w:t>How we will monitor this policy</w:t>
            </w:r>
          </w:p>
        </w:tc>
        <w:tc>
          <w:tcPr>
            <w:tcW w:w="1417" w:type="dxa"/>
          </w:tcPr>
          <w:p w14:paraId="7AC51327" w14:textId="53DF4F1C" w:rsidR="00D41DF7" w:rsidRDefault="780FCD34" w:rsidP="00DB04D7">
            <w:pPr>
              <w:rPr>
                <w:rFonts w:ascii="Arial" w:hAnsi="Arial" w:cs="Arial"/>
              </w:rPr>
            </w:pPr>
            <w:r w:rsidRPr="7C86DFA2">
              <w:rPr>
                <w:rFonts w:ascii="Arial" w:hAnsi="Arial" w:cs="Arial"/>
              </w:rPr>
              <w:t>6</w:t>
            </w:r>
          </w:p>
        </w:tc>
      </w:tr>
      <w:tr w:rsidR="00D41DF7" w14:paraId="0A4BD827" w14:textId="77777777" w:rsidTr="7C86DFA2">
        <w:tc>
          <w:tcPr>
            <w:tcW w:w="534" w:type="dxa"/>
          </w:tcPr>
          <w:p w14:paraId="7ACA4C0C" w14:textId="5B9ACB9A" w:rsidR="00D41DF7" w:rsidRDefault="003763DB" w:rsidP="00DB04D7">
            <w:pPr>
              <w:rPr>
                <w:rFonts w:ascii="Arial" w:hAnsi="Arial" w:cs="Arial"/>
              </w:rPr>
            </w:pPr>
            <w:r>
              <w:rPr>
                <w:rFonts w:ascii="Arial" w:hAnsi="Arial" w:cs="Arial"/>
              </w:rPr>
              <w:t xml:space="preserve">7. </w:t>
            </w:r>
          </w:p>
        </w:tc>
        <w:tc>
          <w:tcPr>
            <w:tcW w:w="6520" w:type="dxa"/>
          </w:tcPr>
          <w:p w14:paraId="3DD46437" w14:textId="6B5B9BCC" w:rsidR="00D41DF7" w:rsidRDefault="00D41DF7" w:rsidP="00DB04D7">
            <w:pPr>
              <w:rPr>
                <w:rFonts w:ascii="Arial" w:hAnsi="Arial" w:cs="Arial"/>
              </w:rPr>
            </w:pPr>
            <w:r w:rsidRPr="464F132B">
              <w:rPr>
                <w:rFonts w:ascii="Arial" w:hAnsi="Arial" w:cs="Arial"/>
              </w:rPr>
              <w:t xml:space="preserve">Links to </w:t>
            </w:r>
            <w:r w:rsidR="247E1A41" w:rsidRPr="464F132B">
              <w:rPr>
                <w:rFonts w:ascii="Arial" w:hAnsi="Arial" w:cs="Arial"/>
              </w:rPr>
              <w:t>legislation</w:t>
            </w:r>
            <w:r w:rsidR="003763DB">
              <w:rPr>
                <w:rFonts w:ascii="Arial" w:hAnsi="Arial" w:cs="Arial"/>
              </w:rPr>
              <w:t>/</w:t>
            </w:r>
            <w:r w:rsidRPr="464F132B">
              <w:rPr>
                <w:rFonts w:ascii="Arial" w:hAnsi="Arial" w:cs="Arial"/>
              </w:rPr>
              <w:t>regulations</w:t>
            </w:r>
            <w:r w:rsidR="003763DB">
              <w:rPr>
                <w:rFonts w:ascii="Arial" w:hAnsi="Arial" w:cs="Arial"/>
              </w:rPr>
              <w:t>/</w:t>
            </w:r>
            <w:r w:rsidR="002A24EC">
              <w:rPr>
                <w:rFonts w:ascii="Arial" w:hAnsi="Arial" w:cs="Arial"/>
              </w:rPr>
              <w:t xml:space="preserve">policies </w:t>
            </w:r>
          </w:p>
        </w:tc>
        <w:tc>
          <w:tcPr>
            <w:tcW w:w="1417" w:type="dxa"/>
          </w:tcPr>
          <w:p w14:paraId="18157590" w14:textId="4232ABD3" w:rsidR="00D41DF7" w:rsidRDefault="5B7AB946" w:rsidP="00DB04D7">
            <w:pPr>
              <w:rPr>
                <w:rFonts w:ascii="Arial" w:hAnsi="Arial" w:cs="Arial"/>
              </w:rPr>
            </w:pPr>
            <w:r w:rsidRPr="7C86DFA2">
              <w:rPr>
                <w:rFonts w:ascii="Arial" w:hAnsi="Arial" w:cs="Arial"/>
              </w:rPr>
              <w:t>6</w:t>
            </w:r>
            <w:r w:rsidR="20BDD407" w:rsidRPr="7C86DFA2">
              <w:rPr>
                <w:rFonts w:ascii="Arial" w:hAnsi="Arial" w:cs="Arial"/>
              </w:rPr>
              <w:t>/7</w:t>
            </w:r>
          </w:p>
        </w:tc>
      </w:tr>
      <w:tr w:rsidR="00D41DF7" w14:paraId="4308F855" w14:textId="77777777" w:rsidTr="7C86DFA2">
        <w:tc>
          <w:tcPr>
            <w:tcW w:w="534" w:type="dxa"/>
          </w:tcPr>
          <w:p w14:paraId="1AB0048C" w14:textId="4E172432" w:rsidR="00D41DF7" w:rsidRDefault="003763DB" w:rsidP="00DB04D7">
            <w:pPr>
              <w:rPr>
                <w:rFonts w:ascii="Arial" w:hAnsi="Arial" w:cs="Arial"/>
              </w:rPr>
            </w:pPr>
            <w:r>
              <w:rPr>
                <w:rFonts w:ascii="Arial" w:hAnsi="Arial" w:cs="Arial"/>
              </w:rPr>
              <w:t>8</w:t>
            </w:r>
            <w:r w:rsidR="00D41DF7">
              <w:rPr>
                <w:rFonts w:ascii="Arial" w:hAnsi="Arial" w:cs="Arial"/>
              </w:rPr>
              <w:t>.</w:t>
            </w:r>
          </w:p>
        </w:tc>
        <w:tc>
          <w:tcPr>
            <w:tcW w:w="6520" w:type="dxa"/>
          </w:tcPr>
          <w:p w14:paraId="6DAB210F" w14:textId="77777777" w:rsidR="00D41DF7" w:rsidRDefault="00D41DF7" w:rsidP="00DB04D7">
            <w:pPr>
              <w:rPr>
                <w:rFonts w:ascii="Arial" w:hAnsi="Arial" w:cs="Arial"/>
              </w:rPr>
            </w:pPr>
            <w:r>
              <w:rPr>
                <w:rFonts w:ascii="Arial" w:hAnsi="Arial" w:cs="Arial"/>
              </w:rPr>
              <w:t>When this policy will be reviewed</w:t>
            </w:r>
          </w:p>
        </w:tc>
        <w:tc>
          <w:tcPr>
            <w:tcW w:w="1417" w:type="dxa"/>
          </w:tcPr>
          <w:p w14:paraId="5920311D" w14:textId="0D96F1FF" w:rsidR="00D41DF7" w:rsidRDefault="002A24EC" w:rsidP="00DB04D7">
            <w:pPr>
              <w:rPr>
                <w:rFonts w:ascii="Arial" w:hAnsi="Arial" w:cs="Arial"/>
              </w:rPr>
            </w:pPr>
            <w:r>
              <w:rPr>
                <w:rFonts w:ascii="Arial" w:hAnsi="Arial" w:cs="Arial"/>
              </w:rPr>
              <w:t>7</w:t>
            </w:r>
          </w:p>
        </w:tc>
      </w:tr>
      <w:tr w:rsidR="00D41DF7" w14:paraId="265D5764" w14:textId="77777777" w:rsidTr="7C86DFA2">
        <w:tc>
          <w:tcPr>
            <w:tcW w:w="534" w:type="dxa"/>
          </w:tcPr>
          <w:p w14:paraId="4A2BA3B4" w14:textId="3765BDDD" w:rsidR="00D41DF7" w:rsidRDefault="003763DB" w:rsidP="00DB04D7">
            <w:pPr>
              <w:rPr>
                <w:rFonts w:ascii="Arial" w:hAnsi="Arial" w:cs="Arial"/>
              </w:rPr>
            </w:pPr>
            <w:r>
              <w:rPr>
                <w:rFonts w:ascii="Arial" w:hAnsi="Arial" w:cs="Arial"/>
              </w:rPr>
              <w:t>9</w:t>
            </w:r>
            <w:r w:rsidR="00D41DF7">
              <w:rPr>
                <w:rFonts w:ascii="Arial" w:hAnsi="Arial" w:cs="Arial"/>
              </w:rPr>
              <w:t>.</w:t>
            </w:r>
          </w:p>
        </w:tc>
        <w:tc>
          <w:tcPr>
            <w:tcW w:w="6520" w:type="dxa"/>
          </w:tcPr>
          <w:p w14:paraId="07340D88" w14:textId="77777777" w:rsidR="00D41DF7" w:rsidRDefault="00D41DF7" w:rsidP="00DB04D7">
            <w:pPr>
              <w:rPr>
                <w:rFonts w:ascii="Arial" w:hAnsi="Arial" w:cs="Arial"/>
              </w:rPr>
            </w:pPr>
            <w:r>
              <w:rPr>
                <w:rFonts w:ascii="Arial" w:hAnsi="Arial" w:cs="Arial"/>
              </w:rPr>
              <w:t>Jargon Buster</w:t>
            </w:r>
          </w:p>
        </w:tc>
        <w:tc>
          <w:tcPr>
            <w:tcW w:w="1417" w:type="dxa"/>
          </w:tcPr>
          <w:p w14:paraId="72F7C56A" w14:textId="3262CEE3" w:rsidR="00D41DF7" w:rsidRDefault="304C7A88" w:rsidP="00DB04D7">
            <w:pPr>
              <w:rPr>
                <w:rFonts w:ascii="Arial" w:hAnsi="Arial" w:cs="Arial"/>
              </w:rPr>
            </w:pPr>
            <w:r w:rsidRPr="7C86DFA2">
              <w:rPr>
                <w:rFonts w:ascii="Arial" w:hAnsi="Arial" w:cs="Arial"/>
              </w:rPr>
              <w:t>8</w:t>
            </w:r>
          </w:p>
        </w:tc>
      </w:tr>
      <w:tr w:rsidR="007C62C5" w14:paraId="1669F795" w14:textId="77777777" w:rsidTr="7C86DFA2">
        <w:tc>
          <w:tcPr>
            <w:tcW w:w="534" w:type="dxa"/>
          </w:tcPr>
          <w:p w14:paraId="5270C807" w14:textId="4E14F278" w:rsidR="007C62C5" w:rsidRDefault="007C62C5" w:rsidP="00DB04D7">
            <w:pPr>
              <w:rPr>
                <w:rFonts w:ascii="Arial" w:hAnsi="Arial" w:cs="Arial"/>
              </w:rPr>
            </w:pPr>
          </w:p>
        </w:tc>
        <w:tc>
          <w:tcPr>
            <w:tcW w:w="6520" w:type="dxa"/>
          </w:tcPr>
          <w:p w14:paraId="4BB6A05D" w14:textId="14A6D11E" w:rsidR="007C62C5" w:rsidRDefault="007C62C5" w:rsidP="00DB04D7">
            <w:pPr>
              <w:rPr>
                <w:rFonts w:ascii="Arial" w:hAnsi="Arial" w:cs="Arial"/>
              </w:rPr>
            </w:pPr>
            <w:r>
              <w:rPr>
                <w:rFonts w:ascii="Arial" w:hAnsi="Arial" w:cs="Arial"/>
              </w:rPr>
              <w:t xml:space="preserve">Appendix </w:t>
            </w:r>
            <w:r w:rsidR="003763DB">
              <w:rPr>
                <w:rFonts w:ascii="Arial" w:hAnsi="Arial" w:cs="Arial"/>
              </w:rPr>
              <w:t>1</w:t>
            </w:r>
          </w:p>
        </w:tc>
        <w:tc>
          <w:tcPr>
            <w:tcW w:w="1417" w:type="dxa"/>
          </w:tcPr>
          <w:p w14:paraId="3832F83C" w14:textId="77C78DAB" w:rsidR="007C62C5" w:rsidRPr="7C86DFA2" w:rsidRDefault="002A24EC" w:rsidP="00DB04D7">
            <w:pPr>
              <w:rPr>
                <w:rFonts w:ascii="Arial" w:hAnsi="Arial" w:cs="Arial"/>
              </w:rPr>
            </w:pPr>
            <w:r>
              <w:rPr>
                <w:rFonts w:ascii="Arial" w:hAnsi="Arial" w:cs="Arial"/>
              </w:rPr>
              <w:t>8/</w:t>
            </w:r>
            <w:r w:rsidR="007C62C5">
              <w:rPr>
                <w:rFonts w:ascii="Arial" w:hAnsi="Arial" w:cs="Arial"/>
              </w:rPr>
              <w:t>9/10/11</w:t>
            </w:r>
          </w:p>
        </w:tc>
      </w:tr>
    </w:tbl>
    <w:p w14:paraId="32B0BD76" w14:textId="3B4F0ED0" w:rsidR="7C86DFA2" w:rsidRDefault="7C86DFA2"/>
    <w:p w14:paraId="7E2FE03B" w14:textId="77777777" w:rsidR="00DB04D7" w:rsidRDefault="00DB04D7" w:rsidP="00DB04D7">
      <w:pPr>
        <w:rPr>
          <w:rFonts w:ascii="Arial" w:hAnsi="Arial" w:cs="Arial"/>
        </w:rPr>
      </w:pPr>
    </w:p>
    <w:p w14:paraId="0DBA35D7" w14:textId="77777777" w:rsidR="007348E6" w:rsidRDefault="007348E6">
      <w:pPr>
        <w:rPr>
          <w:rFonts w:ascii="Arial" w:hAnsi="Arial" w:cs="Arial"/>
        </w:rPr>
      </w:pPr>
      <w:r>
        <w:rPr>
          <w:rFonts w:ascii="Arial" w:hAnsi="Arial" w:cs="Arial"/>
        </w:rPr>
        <w:br w:type="page"/>
      </w:r>
    </w:p>
    <w:p w14:paraId="3BB03D11" w14:textId="77777777" w:rsidR="007348E6" w:rsidRPr="002E6BD9" w:rsidRDefault="00591674">
      <w:pPr>
        <w:rPr>
          <w:rFonts w:ascii="Arial" w:hAnsi="Arial" w:cs="Arial"/>
          <w:b/>
        </w:rPr>
      </w:pPr>
      <w:r w:rsidRPr="002E6BD9">
        <w:rPr>
          <w:rFonts w:ascii="Arial" w:hAnsi="Arial" w:cs="Arial"/>
          <w:b/>
        </w:rPr>
        <w:lastRenderedPageBreak/>
        <w:t>1.</w:t>
      </w:r>
      <w:r w:rsidRPr="002E6BD9">
        <w:rPr>
          <w:rFonts w:ascii="Arial" w:hAnsi="Arial" w:cs="Arial"/>
          <w:b/>
        </w:rPr>
        <w:tab/>
      </w:r>
      <w:r w:rsidR="003E3793" w:rsidRPr="002E6BD9">
        <w:rPr>
          <w:rFonts w:ascii="Arial" w:hAnsi="Arial" w:cs="Arial"/>
          <w:b/>
        </w:rPr>
        <w:t>What this policy is about and why we need it</w:t>
      </w:r>
      <w:r w:rsidR="006B4F03" w:rsidRPr="002E6BD9">
        <w:rPr>
          <w:rFonts w:ascii="Arial" w:hAnsi="Arial" w:cs="Arial"/>
          <w:b/>
        </w:rPr>
        <w:t>.</w:t>
      </w:r>
    </w:p>
    <w:p w14:paraId="73238559" w14:textId="77777777" w:rsidR="006B4F03" w:rsidRDefault="006B4F03">
      <w:pPr>
        <w:rPr>
          <w:rFonts w:ascii="Arial" w:hAnsi="Arial" w:cs="Arial"/>
          <w:i/>
        </w:rPr>
      </w:pPr>
    </w:p>
    <w:p w14:paraId="69312ADC" w14:textId="543E72A9" w:rsidR="004E0C82" w:rsidRDefault="006B4F03" w:rsidP="00A938CF">
      <w:pPr>
        <w:pStyle w:val="ListParagraph"/>
        <w:numPr>
          <w:ilvl w:val="1"/>
          <w:numId w:val="25"/>
        </w:numPr>
        <w:rPr>
          <w:rFonts w:ascii="Arial" w:hAnsi="Arial" w:cs="Arial"/>
        </w:rPr>
      </w:pPr>
      <w:r w:rsidRPr="00BE18DB">
        <w:rPr>
          <w:rFonts w:ascii="Arial" w:hAnsi="Arial" w:cs="Arial"/>
        </w:rPr>
        <w:t xml:space="preserve">This policy </w:t>
      </w:r>
      <w:r w:rsidR="006D107B">
        <w:rPr>
          <w:rFonts w:ascii="Arial" w:hAnsi="Arial" w:cs="Arial"/>
        </w:rPr>
        <w:t>i</w:t>
      </w:r>
      <w:r w:rsidR="00DA69D1">
        <w:rPr>
          <w:rFonts w:ascii="Arial" w:hAnsi="Arial" w:cs="Arial"/>
        </w:rPr>
        <w:t>s</w:t>
      </w:r>
      <w:r w:rsidRPr="00BE18DB">
        <w:rPr>
          <w:rFonts w:ascii="Arial" w:hAnsi="Arial" w:cs="Arial"/>
        </w:rPr>
        <w:t xml:space="preserve"> </w:t>
      </w:r>
      <w:r w:rsidR="006D107B">
        <w:rPr>
          <w:rFonts w:ascii="Arial" w:hAnsi="Arial" w:cs="Arial"/>
        </w:rPr>
        <w:t xml:space="preserve">about </w:t>
      </w:r>
      <w:r w:rsidR="00DA69D1">
        <w:rPr>
          <w:rFonts w:ascii="Arial" w:hAnsi="Arial" w:cs="Arial"/>
        </w:rPr>
        <w:t>our</w:t>
      </w:r>
      <w:r w:rsidR="00A06CDB" w:rsidRPr="00BE18DB">
        <w:rPr>
          <w:rFonts w:ascii="Arial" w:hAnsi="Arial" w:cs="Arial"/>
        </w:rPr>
        <w:t xml:space="preserve"> commitment to </w:t>
      </w:r>
      <w:r w:rsidR="00C52924" w:rsidRPr="00BE18DB">
        <w:rPr>
          <w:rFonts w:ascii="Arial" w:hAnsi="Arial" w:cs="Arial"/>
        </w:rPr>
        <w:t>identifying vulnerable customers</w:t>
      </w:r>
      <w:r w:rsidR="004613A3">
        <w:rPr>
          <w:rFonts w:ascii="Arial" w:hAnsi="Arial" w:cs="Arial"/>
        </w:rPr>
        <w:t xml:space="preserve">, </w:t>
      </w:r>
      <w:r w:rsidR="00A06CDB" w:rsidRPr="00BE18DB">
        <w:rPr>
          <w:rFonts w:ascii="Arial" w:hAnsi="Arial" w:cs="Arial"/>
        </w:rPr>
        <w:t xml:space="preserve">ensuring that </w:t>
      </w:r>
      <w:r w:rsidR="00B6230B" w:rsidRPr="00BE18DB">
        <w:rPr>
          <w:rFonts w:ascii="Arial" w:hAnsi="Arial" w:cs="Arial"/>
        </w:rPr>
        <w:t xml:space="preserve">they </w:t>
      </w:r>
      <w:r w:rsidR="00A06CDB" w:rsidRPr="00BE18DB">
        <w:rPr>
          <w:rFonts w:ascii="Arial" w:hAnsi="Arial" w:cs="Arial"/>
        </w:rPr>
        <w:t xml:space="preserve">can access </w:t>
      </w:r>
      <w:r w:rsidR="00D87EF5" w:rsidRPr="00BE18DB">
        <w:rPr>
          <w:rFonts w:ascii="Arial" w:hAnsi="Arial" w:cs="Arial"/>
        </w:rPr>
        <w:t xml:space="preserve">and use </w:t>
      </w:r>
      <w:r w:rsidR="00FE03F1">
        <w:rPr>
          <w:rFonts w:ascii="Arial" w:hAnsi="Arial" w:cs="Arial"/>
        </w:rPr>
        <w:t xml:space="preserve">our </w:t>
      </w:r>
      <w:r w:rsidR="00A06CDB" w:rsidRPr="00BE18DB">
        <w:rPr>
          <w:rFonts w:ascii="Arial" w:hAnsi="Arial" w:cs="Arial"/>
        </w:rPr>
        <w:t>services and</w:t>
      </w:r>
      <w:r w:rsidR="009E2984">
        <w:rPr>
          <w:rFonts w:ascii="Arial" w:hAnsi="Arial" w:cs="Arial"/>
        </w:rPr>
        <w:t xml:space="preserve">, </w:t>
      </w:r>
      <w:r w:rsidR="00A06CDB" w:rsidRPr="00BE18DB">
        <w:rPr>
          <w:rFonts w:ascii="Arial" w:hAnsi="Arial" w:cs="Arial"/>
        </w:rPr>
        <w:t xml:space="preserve">where necessary, </w:t>
      </w:r>
      <w:r w:rsidR="009E2984">
        <w:rPr>
          <w:rFonts w:ascii="Arial" w:hAnsi="Arial" w:cs="Arial"/>
        </w:rPr>
        <w:t xml:space="preserve">that </w:t>
      </w:r>
      <w:r w:rsidR="00A06CDB" w:rsidRPr="00BE18DB">
        <w:rPr>
          <w:rFonts w:ascii="Arial" w:hAnsi="Arial" w:cs="Arial"/>
        </w:rPr>
        <w:t xml:space="preserve">they receive </w:t>
      </w:r>
      <w:r w:rsidR="00684989" w:rsidRPr="00BE18DB">
        <w:rPr>
          <w:rFonts w:ascii="Arial" w:hAnsi="Arial" w:cs="Arial"/>
        </w:rPr>
        <w:t xml:space="preserve">appropriate </w:t>
      </w:r>
      <w:r w:rsidR="00C52924" w:rsidRPr="00BE18DB">
        <w:rPr>
          <w:rFonts w:ascii="Arial" w:hAnsi="Arial" w:cs="Arial"/>
        </w:rPr>
        <w:t xml:space="preserve">support and </w:t>
      </w:r>
      <w:r w:rsidR="00A06CDB" w:rsidRPr="00BE18DB">
        <w:rPr>
          <w:rFonts w:ascii="Arial" w:hAnsi="Arial" w:cs="Arial"/>
        </w:rPr>
        <w:t>assistance</w:t>
      </w:r>
      <w:r w:rsidR="00C52924" w:rsidRPr="00BE18DB">
        <w:rPr>
          <w:rFonts w:ascii="Arial" w:hAnsi="Arial" w:cs="Arial"/>
        </w:rPr>
        <w:t xml:space="preserve">. This may be delivered directly by </w:t>
      </w:r>
      <w:r w:rsidR="00DA69D1">
        <w:rPr>
          <w:rFonts w:ascii="Arial" w:hAnsi="Arial" w:cs="Arial"/>
        </w:rPr>
        <w:t>us</w:t>
      </w:r>
      <w:r w:rsidR="00C52924" w:rsidRPr="00BE18DB">
        <w:rPr>
          <w:rFonts w:ascii="Arial" w:hAnsi="Arial" w:cs="Arial"/>
        </w:rPr>
        <w:t xml:space="preserve"> or </w:t>
      </w:r>
      <w:r w:rsidR="00BF28CB">
        <w:rPr>
          <w:rFonts w:ascii="Arial" w:hAnsi="Arial" w:cs="Arial"/>
        </w:rPr>
        <w:t>following</w:t>
      </w:r>
      <w:r w:rsidR="00C52924" w:rsidRPr="00BE18DB">
        <w:rPr>
          <w:rFonts w:ascii="Arial" w:hAnsi="Arial" w:cs="Arial"/>
        </w:rPr>
        <w:t xml:space="preserve"> </w:t>
      </w:r>
      <w:r w:rsidR="00684989" w:rsidRPr="00BE18DB">
        <w:rPr>
          <w:rFonts w:ascii="Arial" w:hAnsi="Arial" w:cs="Arial"/>
        </w:rPr>
        <w:t xml:space="preserve">a </w:t>
      </w:r>
      <w:r w:rsidR="00C52924" w:rsidRPr="00BE18DB">
        <w:rPr>
          <w:rFonts w:ascii="Arial" w:hAnsi="Arial" w:cs="Arial"/>
        </w:rPr>
        <w:t xml:space="preserve">referral to </w:t>
      </w:r>
      <w:r w:rsidR="00FE03F1">
        <w:rPr>
          <w:rFonts w:ascii="Arial" w:hAnsi="Arial" w:cs="Arial"/>
        </w:rPr>
        <w:t xml:space="preserve">a </w:t>
      </w:r>
      <w:r w:rsidR="00C52924" w:rsidRPr="00BE18DB">
        <w:rPr>
          <w:rFonts w:ascii="Arial" w:hAnsi="Arial" w:cs="Arial"/>
        </w:rPr>
        <w:t>statutory or voluntary agenc</w:t>
      </w:r>
      <w:r w:rsidR="00FE03F1">
        <w:rPr>
          <w:rFonts w:ascii="Arial" w:hAnsi="Arial" w:cs="Arial"/>
        </w:rPr>
        <w:t>y</w:t>
      </w:r>
      <w:r w:rsidR="006E01A4">
        <w:rPr>
          <w:rFonts w:ascii="Arial" w:hAnsi="Arial" w:cs="Arial"/>
        </w:rPr>
        <w:t>/organisation</w:t>
      </w:r>
      <w:r w:rsidR="00A06CDB" w:rsidRPr="00BE18DB">
        <w:rPr>
          <w:rFonts w:ascii="Arial" w:hAnsi="Arial" w:cs="Arial"/>
        </w:rPr>
        <w:t>.</w:t>
      </w:r>
      <w:r w:rsidR="00C52924" w:rsidRPr="00BE18DB">
        <w:rPr>
          <w:rFonts w:ascii="Arial" w:hAnsi="Arial" w:cs="Arial"/>
        </w:rPr>
        <w:t xml:space="preserve"> </w:t>
      </w:r>
    </w:p>
    <w:p w14:paraId="02D5617B" w14:textId="77777777" w:rsidR="004E0C82" w:rsidRDefault="004E0C82" w:rsidP="004E0C82">
      <w:pPr>
        <w:pStyle w:val="ListParagraph"/>
        <w:ind w:left="730"/>
        <w:rPr>
          <w:rFonts w:ascii="Arial" w:hAnsi="Arial" w:cs="Arial"/>
        </w:rPr>
      </w:pPr>
    </w:p>
    <w:p w14:paraId="27F41A80" w14:textId="595B7B66" w:rsidR="0041242A" w:rsidRDefault="00684989" w:rsidP="004E0C82">
      <w:pPr>
        <w:pStyle w:val="ListParagraph"/>
        <w:numPr>
          <w:ilvl w:val="1"/>
          <w:numId w:val="25"/>
        </w:numPr>
        <w:rPr>
          <w:rFonts w:ascii="Arial" w:hAnsi="Arial" w:cs="Arial"/>
        </w:rPr>
      </w:pPr>
      <w:r w:rsidRPr="464F132B">
        <w:rPr>
          <w:rFonts w:ascii="Arial" w:hAnsi="Arial" w:cs="Arial"/>
        </w:rPr>
        <w:t>Vulnerable</w:t>
      </w:r>
      <w:r w:rsidR="00C52924" w:rsidRPr="464F132B">
        <w:rPr>
          <w:rFonts w:ascii="Arial" w:hAnsi="Arial" w:cs="Arial"/>
        </w:rPr>
        <w:t xml:space="preserve"> customers </w:t>
      </w:r>
      <w:r w:rsidRPr="464F132B">
        <w:rPr>
          <w:rFonts w:ascii="Arial" w:hAnsi="Arial" w:cs="Arial"/>
        </w:rPr>
        <w:t xml:space="preserve">are those who have a </w:t>
      </w:r>
      <w:r w:rsidRPr="464F132B">
        <w:rPr>
          <w:rFonts w:ascii="Arial" w:hAnsi="Arial" w:cs="Arial"/>
          <w:sz w:val="23"/>
          <w:szCs w:val="23"/>
        </w:rPr>
        <w:t xml:space="preserve">particular characteristic and/or experience difficulties </w:t>
      </w:r>
      <w:r w:rsidR="00102BE7" w:rsidRPr="464F132B">
        <w:rPr>
          <w:rFonts w:ascii="Arial" w:hAnsi="Arial" w:cs="Arial"/>
          <w:sz w:val="23"/>
          <w:szCs w:val="23"/>
        </w:rPr>
        <w:t>with everyday living</w:t>
      </w:r>
      <w:r w:rsidR="00595E04" w:rsidRPr="464F132B">
        <w:rPr>
          <w:rFonts w:ascii="Arial" w:hAnsi="Arial" w:cs="Arial"/>
          <w:sz w:val="23"/>
          <w:szCs w:val="23"/>
        </w:rPr>
        <w:t xml:space="preserve"> and/or</w:t>
      </w:r>
      <w:r w:rsidR="005B2314" w:rsidRPr="464F132B">
        <w:rPr>
          <w:rFonts w:ascii="Arial" w:hAnsi="Arial" w:cs="Arial"/>
          <w:sz w:val="23"/>
          <w:szCs w:val="23"/>
        </w:rPr>
        <w:t xml:space="preserve"> </w:t>
      </w:r>
      <w:r w:rsidR="006207A9" w:rsidRPr="464F132B">
        <w:rPr>
          <w:rFonts w:ascii="Arial" w:hAnsi="Arial" w:cs="Arial"/>
          <w:sz w:val="23"/>
          <w:szCs w:val="23"/>
        </w:rPr>
        <w:t xml:space="preserve">experience an exceptional life event and are currently unable to act independently and/or are unable to cope with managing </w:t>
      </w:r>
      <w:r w:rsidR="008552A5">
        <w:rPr>
          <w:rFonts w:ascii="Arial" w:hAnsi="Arial" w:cs="Arial"/>
          <w:sz w:val="23"/>
          <w:szCs w:val="23"/>
        </w:rPr>
        <w:t>a</w:t>
      </w:r>
      <w:r w:rsidR="006207A9" w:rsidRPr="464F132B">
        <w:rPr>
          <w:rFonts w:ascii="Arial" w:hAnsi="Arial" w:cs="Arial"/>
          <w:sz w:val="23"/>
          <w:szCs w:val="23"/>
        </w:rPr>
        <w:t xml:space="preserve"> tenancy or receiv</w:t>
      </w:r>
      <w:r w:rsidR="005B2314" w:rsidRPr="464F132B">
        <w:rPr>
          <w:rFonts w:ascii="Arial" w:hAnsi="Arial" w:cs="Arial"/>
          <w:sz w:val="23"/>
          <w:szCs w:val="23"/>
        </w:rPr>
        <w:t>e</w:t>
      </w:r>
      <w:r w:rsidR="006207A9" w:rsidRPr="464F132B">
        <w:rPr>
          <w:rFonts w:ascii="Arial" w:hAnsi="Arial" w:cs="Arial"/>
          <w:sz w:val="23"/>
          <w:szCs w:val="23"/>
        </w:rPr>
        <w:t xml:space="preserve"> other services without additional support</w:t>
      </w:r>
      <w:r w:rsidR="3EC27B27" w:rsidRPr="464F132B">
        <w:rPr>
          <w:rFonts w:ascii="Arial" w:hAnsi="Arial" w:cs="Arial"/>
          <w:sz w:val="23"/>
          <w:szCs w:val="23"/>
        </w:rPr>
        <w:t xml:space="preserve">. </w:t>
      </w:r>
    </w:p>
    <w:p w14:paraId="5AA973D2" w14:textId="77777777" w:rsidR="0041242A" w:rsidRPr="00A8675C" w:rsidRDefault="0041242A" w:rsidP="00A8675C">
      <w:pPr>
        <w:pStyle w:val="ListParagraph"/>
        <w:rPr>
          <w:rFonts w:ascii="Arial" w:hAnsi="Arial" w:cs="Arial"/>
          <w:sz w:val="23"/>
          <w:szCs w:val="23"/>
        </w:rPr>
      </w:pPr>
    </w:p>
    <w:p w14:paraId="6362F1CE" w14:textId="34B087FD" w:rsidR="00A938CF" w:rsidRPr="004E0C82" w:rsidRDefault="00C50E9E" w:rsidP="004E0C82">
      <w:pPr>
        <w:pStyle w:val="ListParagraph"/>
        <w:numPr>
          <w:ilvl w:val="1"/>
          <w:numId w:val="25"/>
        </w:numPr>
        <w:rPr>
          <w:rFonts w:ascii="Arial" w:hAnsi="Arial" w:cs="Arial"/>
        </w:rPr>
      </w:pPr>
      <w:r>
        <w:rPr>
          <w:rFonts w:ascii="Arial" w:hAnsi="Arial" w:cs="Arial"/>
          <w:sz w:val="23"/>
          <w:szCs w:val="23"/>
        </w:rPr>
        <w:t xml:space="preserve">In </w:t>
      </w:r>
      <w:r w:rsidR="00FF77BE">
        <w:rPr>
          <w:rFonts w:ascii="Arial" w:hAnsi="Arial" w:cs="Arial"/>
          <w:sz w:val="23"/>
          <w:szCs w:val="23"/>
        </w:rPr>
        <w:t>circumstances w</w:t>
      </w:r>
      <w:r w:rsidR="00F545FC" w:rsidRPr="004E0C82">
        <w:rPr>
          <w:rFonts w:ascii="Arial" w:hAnsi="Arial" w:cs="Arial"/>
          <w:sz w:val="23"/>
          <w:szCs w:val="23"/>
        </w:rPr>
        <w:t xml:space="preserve">here it is identified that a customer does not have the mental capacity to make decisions for themselves, we will work with such as the carers, advocates, and legal representatives to ensure they are able to access the services they need in line with the Mental Capacity Act 2005. </w:t>
      </w:r>
    </w:p>
    <w:p w14:paraId="3EDEAED0" w14:textId="77777777" w:rsidR="007A1ADA" w:rsidRPr="004E0C82" w:rsidRDefault="007A1ADA" w:rsidP="007A1ADA">
      <w:pPr>
        <w:pStyle w:val="ListParagraph"/>
        <w:ind w:left="730"/>
        <w:rPr>
          <w:rFonts w:ascii="Arial" w:hAnsi="Arial" w:cs="Arial"/>
        </w:rPr>
      </w:pPr>
    </w:p>
    <w:p w14:paraId="3D7DE434" w14:textId="279487EA" w:rsidR="00BE18DB" w:rsidRPr="00A938CF" w:rsidRDefault="00A938CF" w:rsidP="464F132B">
      <w:pPr>
        <w:ind w:left="709" w:hanging="709"/>
        <w:rPr>
          <w:rFonts w:ascii="Arial" w:hAnsi="Arial" w:cs="Arial"/>
        </w:rPr>
      </w:pPr>
      <w:r w:rsidRPr="464F132B">
        <w:rPr>
          <w:rFonts w:ascii="Arial" w:hAnsi="Arial" w:cs="Arial"/>
        </w:rPr>
        <w:t>1.</w:t>
      </w:r>
      <w:r w:rsidR="00B14139" w:rsidRPr="464F132B">
        <w:rPr>
          <w:rFonts w:ascii="Arial" w:hAnsi="Arial" w:cs="Arial"/>
        </w:rPr>
        <w:t>4</w:t>
      </w:r>
      <w:r w:rsidRPr="464F132B">
        <w:rPr>
          <w:rFonts w:ascii="Arial" w:hAnsi="Arial" w:cs="Arial"/>
        </w:rPr>
        <w:t xml:space="preserve">   </w:t>
      </w:r>
      <w:r w:rsidR="5D8ECF03" w:rsidRPr="464F132B">
        <w:rPr>
          <w:rFonts w:ascii="Arial" w:hAnsi="Arial" w:cs="Arial"/>
        </w:rPr>
        <w:t xml:space="preserve"> </w:t>
      </w:r>
      <w:r w:rsidRPr="464F132B">
        <w:rPr>
          <w:rFonts w:ascii="Arial" w:hAnsi="Arial" w:cs="Arial"/>
        </w:rPr>
        <w:t xml:space="preserve"> </w:t>
      </w:r>
      <w:r w:rsidR="00C36FD3" w:rsidRPr="464F132B">
        <w:rPr>
          <w:rFonts w:ascii="Arial" w:hAnsi="Arial" w:cs="Arial"/>
        </w:rPr>
        <w:t>We recognise that v</w:t>
      </w:r>
      <w:r w:rsidR="00BE18DB" w:rsidRPr="464F132B">
        <w:rPr>
          <w:rFonts w:ascii="Arial" w:hAnsi="Arial" w:cs="Arial"/>
        </w:rPr>
        <w:t>ulnerability may result from or be indicated by one or more of the following (th</w:t>
      </w:r>
      <w:r w:rsidR="008D583B" w:rsidRPr="464F132B">
        <w:rPr>
          <w:rFonts w:ascii="Arial" w:hAnsi="Arial" w:cs="Arial"/>
        </w:rPr>
        <w:t>e</w:t>
      </w:r>
      <w:r w:rsidR="00BE18DB" w:rsidRPr="464F132B">
        <w:rPr>
          <w:rFonts w:ascii="Arial" w:hAnsi="Arial" w:cs="Arial"/>
        </w:rPr>
        <w:t xml:space="preserve"> list is not exhaustive): </w:t>
      </w:r>
    </w:p>
    <w:p w14:paraId="567757C0" w14:textId="77777777" w:rsidR="00BE18DB" w:rsidRPr="0089453D" w:rsidRDefault="00BE18DB" w:rsidP="00BE18DB">
      <w:pPr>
        <w:rPr>
          <w:rFonts w:ascii="Arial" w:hAnsi="Arial" w:cs="Arial"/>
          <w:i/>
        </w:rPr>
      </w:pPr>
    </w:p>
    <w:p w14:paraId="2FCFF1FD" w14:textId="77777777" w:rsidR="006D107B" w:rsidRDefault="006D107B" w:rsidP="006D107B">
      <w:pPr>
        <w:pStyle w:val="ListParagraph"/>
        <w:numPr>
          <w:ilvl w:val="1"/>
          <w:numId w:val="26"/>
        </w:numPr>
        <w:ind w:left="1134" w:hanging="425"/>
        <w:rPr>
          <w:rFonts w:ascii="Arial" w:hAnsi="Arial" w:cs="Arial"/>
          <w:iCs/>
        </w:rPr>
      </w:pPr>
      <w:r w:rsidRPr="004326AD">
        <w:rPr>
          <w:rFonts w:ascii="Arial" w:hAnsi="Arial" w:cs="Arial"/>
          <w:iCs/>
        </w:rPr>
        <w:t>Alcohol/substance misuse</w:t>
      </w:r>
    </w:p>
    <w:p w14:paraId="34968F06" w14:textId="77777777" w:rsidR="00E95E4B" w:rsidRDefault="006E01A4" w:rsidP="006D107B">
      <w:pPr>
        <w:pStyle w:val="ListParagraph"/>
        <w:numPr>
          <w:ilvl w:val="1"/>
          <w:numId w:val="26"/>
        </w:numPr>
        <w:ind w:left="1134" w:hanging="425"/>
        <w:rPr>
          <w:rFonts w:ascii="Arial" w:hAnsi="Arial" w:cs="Arial"/>
          <w:iCs/>
        </w:rPr>
      </w:pPr>
      <w:r>
        <w:rPr>
          <w:rFonts w:ascii="Arial" w:hAnsi="Arial" w:cs="Arial"/>
          <w:iCs/>
        </w:rPr>
        <w:t>Being</w:t>
      </w:r>
      <w:r w:rsidR="006D107B" w:rsidRPr="004326AD">
        <w:rPr>
          <w:rFonts w:ascii="Arial" w:hAnsi="Arial" w:cs="Arial"/>
          <w:iCs/>
        </w:rPr>
        <w:t xml:space="preserve"> support</w:t>
      </w:r>
      <w:r>
        <w:rPr>
          <w:rFonts w:ascii="Arial" w:hAnsi="Arial" w:cs="Arial"/>
          <w:iCs/>
        </w:rPr>
        <w:t xml:space="preserve">ed by </w:t>
      </w:r>
      <w:r w:rsidR="006D107B" w:rsidRPr="004326AD">
        <w:rPr>
          <w:rFonts w:ascii="Arial" w:hAnsi="Arial" w:cs="Arial"/>
          <w:iCs/>
        </w:rPr>
        <w:t>specialist agencies</w:t>
      </w:r>
      <w:r>
        <w:rPr>
          <w:rFonts w:ascii="Arial" w:hAnsi="Arial" w:cs="Arial"/>
          <w:iCs/>
        </w:rPr>
        <w:t>/organisations</w:t>
      </w:r>
    </w:p>
    <w:p w14:paraId="54B186D6" w14:textId="23A77D37" w:rsidR="008B6D0C" w:rsidRDefault="008A45F6" w:rsidP="006D107B">
      <w:pPr>
        <w:pStyle w:val="ListParagraph"/>
        <w:numPr>
          <w:ilvl w:val="1"/>
          <w:numId w:val="26"/>
        </w:numPr>
        <w:ind w:left="1134" w:hanging="425"/>
        <w:rPr>
          <w:rFonts w:ascii="Arial" w:hAnsi="Arial" w:cs="Arial"/>
          <w:iCs/>
        </w:rPr>
      </w:pPr>
      <w:r>
        <w:rPr>
          <w:rFonts w:ascii="Arial" w:hAnsi="Arial" w:cs="Arial"/>
          <w:iCs/>
        </w:rPr>
        <w:t>Children exposed to risks</w:t>
      </w:r>
    </w:p>
    <w:p w14:paraId="17A7F6F7" w14:textId="7CEA5AA5" w:rsidR="006D107B" w:rsidRPr="008D583B" w:rsidRDefault="008B6D0C" w:rsidP="00B519A4">
      <w:pPr>
        <w:pStyle w:val="ListParagraph"/>
        <w:numPr>
          <w:ilvl w:val="1"/>
          <w:numId w:val="26"/>
        </w:numPr>
        <w:ind w:left="1134" w:hanging="425"/>
        <w:rPr>
          <w:rFonts w:ascii="Arial" w:hAnsi="Arial" w:cs="Arial"/>
          <w:iCs/>
        </w:rPr>
      </w:pPr>
      <w:r w:rsidRPr="008D583B">
        <w:rPr>
          <w:rFonts w:ascii="Arial" w:hAnsi="Arial" w:cs="Arial"/>
          <w:iCs/>
        </w:rPr>
        <w:t>Debt/money problems</w:t>
      </w:r>
    </w:p>
    <w:p w14:paraId="1BDF23D2" w14:textId="162611D8" w:rsidR="006D107B" w:rsidRDefault="006D107B" w:rsidP="006D107B">
      <w:pPr>
        <w:pStyle w:val="ListParagraph"/>
        <w:numPr>
          <w:ilvl w:val="1"/>
          <w:numId w:val="26"/>
        </w:numPr>
        <w:ind w:left="1134" w:hanging="425"/>
        <w:rPr>
          <w:rFonts w:ascii="Arial" w:hAnsi="Arial" w:cs="Arial"/>
          <w:iCs/>
        </w:rPr>
      </w:pPr>
      <w:r w:rsidRPr="004326AD">
        <w:rPr>
          <w:rFonts w:ascii="Arial" w:hAnsi="Arial" w:cs="Arial"/>
          <w:iCs/>
        </w:rPr>
        <w:t>Divorce/relationship breakdown</w:t>
      </w:r>
    </w:p>
    <w:p w14:paraId="3C6A102D" w14:textId="0A96273C" w:rsidR="006D107B" w:rsidRPr="006D107B" w:rsidRDefault="006D107B" w:rsidP="006D107B">
      <w:pPr>
        <w:pStyle w:val="ListParagraph"/>
        <w:numPr>
          <w:ilvl w:val="1"/>
          <w:numId w:val="26"/>
        </w:numPr>
        <w:ind w:left="1134" w:hanging="425"/>
        <w:rPr>
          <w:rFonts w:ascii="Arial" w:hAnsi="Arial" w:cs="Arial"/>
          <w:iCs/>
        </w:rPr>
      </w:pPr>
      <w:r w:rsidRPr="004326AD">
        <w:rPr>
          <w:rFonts w:ascii="Arial" w:hAnsi="Arial" w:cs="Arial"/>
          <w:iCs/>
        </w:rPr>
        <w:t xml:space="preserve">Fleeing or </w:t>
      </w:r>
      <w:r>
        <w:rPr>
          <w:rFonts w:ascii="Arial" w:hAnsi="Arial" w:cs="Arial"/>
          <w:iCs/>
        </w:rPr>
        <w:t>h</w:t>
      </w:r>
      <w:r w:rsidRPr="004326AD">
        <w:rPr>
          <w:rFonts w:ascii="Arial" w:hAnsi="Arial" w:cs="Arial"/>
          <w:iCs/>
        </w:rPr>
        <w:t xml:space="preserve">istory of </w:t>
      </w:r>
      <w:r>
        <w:rPr>
          <w:rFonts w:ascii="Arial" w:hAnsi="Arial" w:cs="Arial"/>
          <w:iCs/>
        </w:rPr>
        <w:t>d</w:t>
      </w:r>
      <w:r w:rsidRPr="004326AD">
        <w:rPr>
          <w:rFonts w:ascii="Arial" w:hAnsi="Arial" w:cs="Arial"/>
          <w:iCs/>
        </w:rPr>
        <w:t xml:space="preserve">omestic </w:t>
      </w:r>
      <w:r>
        <w:rPr>
          <w:rFonts w:ascii="Arial" w:hAnsi="Arial" w:cs="Arial"/>
          <w:iCs/>
        </w:rPr>
        <w:t>a</w:t>
      </w:r>
      <w:r w:rsidRPr="004326AD">
        <w:rPr>
          <w:rFonts w:ascii="Arial" w:hAnsi="Arial" w:cs="Arial"/>
          <w:iCs/>
        </w:rPr>
        <w:t xml:space="preserve">buse </w:t>
      </w:r>
    </w:p>
    <w:p w14:paraId="2DE10DFF" w14:textId="77777777" w:rsidR="006D107B" w:rsidRDefault="00BE18DB" w:rsidP="000E1AF6">
      <w:pPr>
        <w:pStyle w:val="ListParagraph"/>
        <w:numPr>
          <w:ilvl w:val="1"/>
          <w:numId w:val="26"/>
        </w:numPr>
        <w:ind w:left="1134" w:hanging="425"/>
        <w:rPr>
          <w:rFonts w:ascii="Arial" w:hAnsi="Arial" w:cs="Arial"/>
          <w:iCs/>
        </w:rPr>
      </w:pPr>
      <w:r w:rsidRPr="004326AD">
        <w:rPr>
          <w:rFonts w:ascii="Arial" w:hAnsi="Arial" w:cs="Arial"/>
          <w:iCs/>
        </w:rPr>
        <w:t>Frailty (old age)</w:t>
      </w:r>
    </w:p>
    <w:p w14:paraId="731FB184" w14:textId="3FD62906" w:rsidR="006D107B" w:rsidRPr="006D107B" w:rsidRDefault="006D107B" w:rsidP="006D107B">
      <w:pPr>
        <w:pStyle w:val="ListParagraph"/>
        <w:numPr>
          <w:ilvl w:val="1"/>
          <w:numId w:val="26"/>
        </w:numPr>
        <w:ind w:left="1134" w:hanging="425"/>
        <w:rPr>
          <w:rFonts w:ascii="Arial" w:hAnsi="Arial" w:cs="Arial"/>
          <w:iCs/>
        </w:rPr>
      </w:pPr>
      <w:r w:rsidRPr="004326AD">
        <w:rPr>
          <w:rFonts w:ascii="Arial" w:hAnsi="Arial" w:cs="Arial"/>
          <w:iCs/>
        </w:rPr>
        <w:t xml:space="preserve">History or suspicion of </w:t>
      </w:r>
      <w:r>
        <w:rPr>
          <w:rFonts w:ascii="Arial" w:hAnsi="Arial" w:cs="Arial"/>
          <w:iCs/>
        </w:rPr>
        <w:t>a</w:t>
      </w:r>
      <w:r w:rsidRPr="004326AD">
        <w:rPr>
          <w:rFonts w:ascii="Arial" w:hAnsi="Arial" w:cs="Arial"/>
          <w:iCs/>
        </w:rPr>
        <w:t xml:space="preserve">rson/risk of </w:t>
      </w:r>
      <w:r>
        <w:rPr>
          <w:rFonts w:ascii="Arial" w:hAnsi="Arial" w:cs="Arial"/>
          <w:iCs/>
        </w:rPr>
        <w:t>c</w:t>
      </w:r>
      <w:r w:rsidRPr="004326AD">
        <w:rPr>
          <w:rFonts w:ascii="Arial" w:hAnsi="Arial" w:cs="Arial"/>
          <w:iCs/>
        </w:rPr>
        <w:t>reating fire</w:t>
      </w:r>
      <w:r>
        <w:rPr>
          <w:rFonts w:ascii="Arial" w:hAnsi="Arial" w:cs="Arial"/>
          <w:iCs/>
        </w:rPr>
        <w:t>s</w:t>
      </w:r>
      <w:r w:rsidRPr="004326AD">
        <w:rPr>
          <w:rFonts w:ascii="Arial" w:hAnsi="Arial" w:cs="Arial"/>
          <w:iCs/>
        </w:rPr>
        <w:t xml:space="preserve">/hazards </w:t>
      </w:r>
    </w:p>
    <w:p w14:paraId="7B2CDBF8" w14:textId="43822756" w:rsidR="006D107B" w:rsidRPr="006D107B" w:rsidRDefault="006D107B" w:rsidP="006D107B">
      <w:pPr>
        <w:pStyle w:val="ListParagraph"/>
        <w:numPr>
          <w:ilvl w:val="1"/>
          <w:numId w:val="26"/>
        </w:numPr>
        <w:ind w:left="1134" w:hanging="425"/>
        <w:rPr>
          <w:rFonts w:ascii="Arial" w:hAnsi="Arial" w:cs="Arial"/>
          <w:iCs/>
        </w:rPr>
      </w:pPr>
      <w:r w:rsidRPr="004326AD">
        <w:rPr>
          <w:rFonts w:ascii="Arial" w:hAnsi="Arial" w:cs="Arial"/>
          <w:iCs/>
        </w:rPr>
        <w:t xml:space="preserve">Hoarder or previously </w:t>
      </w:r>
      <w:r>
        <w:rPr>
          <w:rFonts w:ascii="Arial" w:hAnsi="Arial" w:cs="Arial"/>
          <w:iCs/>
        </w:rPr>
        <w:t>k</w:t>
      </w:r>
      <w:r w:rsidRPr="004326AD">
        <w:rPr>
          <w:rFonts w:ascii="Arial" w:hAnsi="Arial" w:cs="Arial"/>
          <w:iCs/>
        </w:rPr>
        <w:t xml:space="preserve">nown </w:t>
      </w:r>
      <w:r>
        <w:rPr>
          <w:rFonts w:ascii="Arial" w:hAnsi="Arial" w:cs="Arial"/>
          <w:iCs/>
        </w:rPr>
        <w:t>h</w:t>
      </w:r>
      <w:r w:rsidRPr="004326AD">
        <w:rPr>
          <w:rFonts w:ascii="Arial" w:hAnsi="Arial" w:cs="Arial"/>
          <w:iCs/>
        </w:rPr>
        <w:t xml:space="preserve">oarder </w:t>
      </w:r>
    </w:p>
    <w:p w14:paraId="2DE2BE50" w14:textId="77777777" w:rsidR="006D107B" w:rsidRPr="004326AD" w:rsidRDefault="006D107B" w:rsidP="006D107B">
      <w:pPr>
        <w:pStyle w:val="ListParagraph"/>
        <w:numPr>
          <w:ilvl w:val="1"/>
          <w:numId w:val="26"/>
        </w:numPr>
        <w:ind w:left="1134" w:hanging="425"/>
        <w:rPr>
          <w:rFonts w:ascii="Arial" w:hAnsi="Arial" w:cs="Arial"/>
          <w:iCs/>
        </w:rPr>
      </w:pPr>
      <w:r w:rsidRPr="004326AD">
        <w:rPr>
          <w:rFonts w:ascii="Arial" w:hAnsi="Arial" w:cs="Arial"/>
          <w:iCs/>
        </w:rPr>
        <w:t xml:space="preserve">Homelessness/repeat homelessness </w:t>
      </w:r>
    </w:p>
    <w:p w14:paraId="06523F93" w14:textId="77777777" w:rsidR="006D107B" w:rsidRDefault="006D107B" w:rsidP="006D107B">
      <w:pPr>
        <w:pStyle w:val="ListParagraph"/>
        <w:numPr>
          <w:ilvl w:val="1"/>
          <w:numId w:val="26"/>
        </w:numPr>
        <w:ind w:left="1134" w:hanging="425"/>
        <w:rPr>
          <w:rFonts w:ascii="Arial" w:hAnsi="Arial" w:cs="Arial"/>
          <w:iCs/>
        </w:rPr>
      </w:pPr>
      <w:r w:rsidRPr="004326AD">
        <w:rPr>
          <w:rFonts w:ascii="Arial" w:hAnsi="Arial" w:cs="Arial"/>
          <w:iCs/>
        </w:rPr>
        <w:t>Hospitalisation/discharge from hospital or other care</w:t>
      </w:r>
    </w:p>
    <w:p w14:paraId="13E3DC39" w14:textId="77777777" w:rsidR="006D107B" w:rsidRDefault="006D107B" w:rsidP="006D107B">
      <w:pPr>
        <w:pStyle w:val="ListParagraph"/>
        <w:numPr>
          <w:ilvl w:val="1"/>
          <w:numId w:val="26"/>
        </w:numPr>
        <w:ind w:left="1134" w:hanging="425"/>
        <w:rPr>
          <w:rFonts w:ascii="Arial" w:hAnsi="Arial" w:cs="Arial"/>
          <w:iCs/>
        </w:rPr>
      </w:pPr>
      <w:r w:rsidRPr="004326AD">
        <w:rPr>
          <w:rFonts w:ascii="Arial" w:hAnsi="Arial" w:cs="Arial"/>
          <w:iCs/>
        </w:rPr>
        <w:t>Lack</w:t>
      </w:r>
      <w:r>
        <w:rPr>
          <w:rFonts w:ascii="Arial" w:hAnsi="Arial" w:cs="Arial"/>
          <w:iCs/>
        </w:rPr>
        <w:t>ing</w:t>
      </w:r>
      <w:r w:rsidRPr="004326AD">
        <w:rPr>
          <w:rFonts w:ascii="Arial" w:hAnsi="Arial" w:cs="Arial"/>
          <w:iCs/>
        </w:rPr>
        <w:t>/limited ability to respond to evacuation of a building in an emergency</w:t>
      </w:r>
    </w:p>
    <w:p w14:paraId="278433A0" w14:textId="77777777" w:rsidR="006D107B" w:rsidRPr="004326AD" w:rsidRDefault="006D107B" w:rsidP="006D107B">
      <w:pPr>
        <w:pStyle w:val="ListParagraph"/>
        <w:numPr>
          <w:ilvl w:val="1"/>
          <w:numId w:val="26"/>
        </w:numPr>
        <w:ind w:left="1134" w:hanging="425"/>
        <w:rPr>
          <w:rFonts w:ascii="Arial" w:hAnsi="Arial" w:cs="Arial"/>
          <w:iCs/>
        </w:rPr>
      </w:pPr>
      <w:r w:rsidRPr="004326AD">
        <w:rPr>
          <w:rFonts w:ascii="Arial" w:hAnsi="Arial" w:cs="Arial"/>
          <w:iCs/>
        </w:rPr>
        <w:t xml:space="preserve">Learning disability/difficulties  </w:t>
      </w:r>
    </w:p>
    <w:p w14:paraId="1A777D01" w14:textId="18BDA891" w:rsidR="006D107B" w:rsidRPr="004326AD" w:rsidRDefault="006D107B" w:rsidP="006D107B">
      <w:pPr>
        <w:pStyle w:val="ListParagraph"/>
        <w:numPr>
          <w:ilvl w:val="1"/>
          <w:numId w:val="26"/>
        </w:numPr>
        <w:ind w:left="1134" w:hanging="425"/>
        <w:rPr>
          <w:rFonts w:ascii="Arial" w:hAnsi="Arial" w:cs="Arial"/>
          <w:iCs/>
        </w:rPr>
      </w:pPr>
      <w:r w:rsidRPr="004326AD">
        <w:rPr>
          <w:rFonts w:ascii="Arial" w:hAnsi="Arial" w:cs="Arial"/>
          <w:iCs/>
        </w:rPr>
        <w:t xml:space="preserve">Mental </w:t>
      </w:r>
      <w:r>
        <w:rPr>
          <w:rFonts w:ascii="Arial" w:hAnsi="Arial" w:cs="Arial"/>
          <w:iCs/>
        </w:rPr>
        <w:t>h</w:t>
      </w:r>
      <w:r w:rsidRPr="004326AD">
        <w:rPr>
          <w:rFonts w:ascii="Arial" w:hAnsi="Arial" w:cs="Arial"/>
          <w:iCs/>
        </w:rPr>
        <w:t xml:space="preserve">ealth </w:t>
      </w:r>
      <w:r>
        <w:rPr>
          <w:rFonts w:ascii="Arial" w:hAnsi="Arial" w:cs="Arial"/>
          <w:iCs/>
        </w:rPr>
        <w:t>d</w:t>
      </w:r>
      <w:r w:rsidRPr="004326AD">
        <w:rPr>
          <w:rFonts w:ascii="Arial" w:hAnsi="Arial" w:cs="Arial"/>
          <w:iCs/>
        </w:rPr>
        <w:t xml:space="preserve">iagnosis  </w:t>
      </w:r>
    </w:p>
    <w:p w14:paraId="2ECCA9B5" w14:textId="77777777" w:rsidR="00382326" w:rsidRDefault="006D107B" w:rsidP="006D107B">
      <w:pPr>
        <w:pStyle w:val="ListParagraph"/>
        <w:numPr>
          <w:ilvl w:val="1"/>
          <w:numId w:val="26"/>
        </w:numPr>
        <w:ind w:left="1134" w:hanging="425"/>
        <w:rPr>
          <w:rFonts w:ascii="Arial" w:hAnsi="Arial" w:cs="Arial"/>
          <w:iCs/>
        </w:rPr>
      </w:pPr>
      <w:r w:rsidRPr="004326AD">
        <w:rPr>
          <w:rFonts w:ascii="Arial" w:hAnsi="Arial" w:cs="Arial"/>
          <w:iCs/>
        </w:rPr>
        <w:t>Periods of sustained illness at home</w:t>
      </w:r>
    </w:p>
    <w:p w14:paraId="3FEE61E1" w14:textId="4308B633" w:rsidR="00CB37C6" w:rsidRDefault="00CB37C6" w:rsidP="006D107B">
      <w:pPr>
        <w:pStyle w:val="ListParagraph"/>
        <w:numPr>
          <w:ilvl w:val="1"/>
          <w:numId w:val="26"/>
        </w:numPr>
        <w:ind w:left="1134" w:hanging="425"/>
        <w:rPr>
          <w:rFonts w:ascii="Arial" w:hAnsi="Arial" w:cs="Arial"/>
          <w:iCs/>
        </w:rPr>
      </w:pPr>
      <w:r>
        <w:rPr>
          <w:rFonts w:ascii="Arial" w:hAnsi="Arial" w:cs="Arial"/>
          <w:iCs/>
        </w:rPr>
        <w:t>Persons impacted by bereavement</w:t>
      </w:r>
    </w:p>
    <w:p w14:paraId="401334DF" w14:textId="003D2418" w:rsidR="00E8166F" w:rsidRDefault="00E8166F" w:rsidP="006D107B">
      <w:pPr>
        <w:pStyle w:val="ListParagraph"/>
        <w:numPr>
          <w:ilvl w:val="1"/>
          <w:numId w:val="26"/>
        </w:numPr>
        <w:ind w:left="1134" w:hanging="425"/>
        <w:rPr>
          <w:rFonts w:ascii="Arial" w:hAnsi="Arial" w:cs="Arial"/>
          <w:iCs/>
        </w:rPr>
      </w:pPr>
      <w:r>
        <w:rPr>
          <w:rFonts w:ascii="Arial" w:hAnsi="Arial" w:cs="Arial"/>
          <w:iCs/>
        </w:rPr>
        <w:t>Persons leaving care</w:t>
      </w:r>
    </w:p>
    <w:p w14:paraId="3B6E5796" w14:textId="03D76AEC" w:rsidR="00BE18DB" w:rsidRPr="006D107B" w:rsidRDefault="00382326" w:rsidP="006D107B">
      <w:pPr>
        <w:pStyle w:val="ListParagraph"/>
        <w:numPr>
          <w:ilvl w:val="1"/>
          <w:numId w:val="26"/>
        </w:numPr>
        <w:ind w:left="1134" w:hanging="425"/>
        <w:rPr>
          <w:rFonts w:ascii="Arial" w:hAnsi="Arial" w:cs="Arial"/>
          <w:iCs/>
        </w:rPr>
      </w:pPr>
      <w:r>
        <w:rPr>
          <w:rFonts w:ascii="Arial" w:hAnsi="Arial" w:cs="Arial"/>
          <w:iCs/>
        </w:rPr>
        <w:t xml:space="preserve">Persons </w:t>
      </w:r>
      <w:r w:rsidR="00CB37C6">
        <w:rPr>
          <w:rFonts w:ascii="Arial" w:hAnsi="Arial" w:cs="Arial"/>
          <w:iCs/>
        </w:rPr>
        <w:t>leaving prison</w:t>
      </w:r>
      <w:r w:rsidR="006D107B" w:rsidRPr="004326AD">
        <w:rPr>
          <w:rFonts w:ascii="Arial" w:hAnsi="Arial" w:cs="Arial"/>
          <w:iCs/>
        </w:rPr>
        <w:t xml:space="preserve"> </w:t>
      </w:r>
      <w:r w:rsidR="00BE18DB" w:rsidRPr="006D107B">
        <w:rPr>
          <w:rFonts w:ascii="Arial" w:hAnsi="Arial" w:cs="Arial"/>
          <w:iCs/>
        </w:rPr>
        <w:t xml:space="preserve"> </w:t>
      </w:r>
    </w:p>
    <w:p w14:paraId="356F07F5" w14:textId="77777777" w:rsidR="00CF6997" w:rsidRDefault="00BE18DB" w:rsidP="00E95E4B">
      <w:pPr>
        <w:pStyle w:val="ListParagraph"/>
        <w:numPr>
          <w:ilvl w:val="1"/>
          <w:numId w:val="26"/>
        </w:numPr>
        <w:ind w:left="1134" w:hanging="425"/>
        <w:rPr>
          <w:rFonts w:ascii="Arial" w:hAnsi="Arial" w:cs="Arial"/>
          <w:iCs/>
        </w:rPr>
      </w:pPr>
      <w:r w:rsidRPr="004326AD">
        <w:rPr>
          <w:rFonts w:ascii="Arial" w:hAnsi="Arial" w:cs="Arial"/>
          <w:iCs/>
        </w:rPr>
        <w:t xml:space="preserve">Physically </w:t>
      </w:r>
      <w:r w:rsidR="00931EE2">
        <w:rPr>
          <w:rFonts w:ascii="Arial" w:hAnsi="Arial" w:cs="Arial"/>
          <w:iCs/>
        </w:rPr>
        <w:t>d</w:t>
      </w:r>
      <w:r w:rsidRPr="004326AD">
        <w:rPr>
          <w:rFonts w:ascii="Arial" w:hAnsi="Arial" w:cs="Arial"/>
          <w:iCs/>
        </w:rPr>
        <w:t xml:space="preserve">isabled or </w:t>
      </w:r>
      <w:r w:rsidR="00952BBF">
        <w:rPr>
          <w:rFonts w:ascii="Arial" w:hAnsi="Arial" w:cs="Arial"/>
          <w:iCs/>
        </w:rPr>
        <w:t xml:space="preserve">having </w:t>
      </w:r>
      <w:r w:rsidRPr="004326AD">
        <w:rPr>
          <w:rFonts w:ascii="Arial" w:hAnsi="Arial" w:cs="Arial"/>
          <w:iCs/>
        </w:rPr>
        <w:t>limited mobility</w:t>
      </w:r>
    </w:p>
    <w:p w14:paraId="559F2531" w14:textId="7B38B3A6" w:rsidR="006D107B" w:rsidRPr="00E95E4B" w:rsidRDefault="00CF6997" w:rsidP="00E95E4B">
      <w:pPr>
        <w:pStyle w:val="ListParagraph"/>
        <w:numPr>
          <w:ilvl w:val="1"/>
          <w:numId w:val="26"/>
        </w:numPr>
        <w:ind w:left="1134" w:hanging="425"/>
        <w:rPr>
          <w:rFonts w:ascii="Arial" w:hAnsi="Arial" w:cs="Arial"/>
          <w:iCs/>
        </w:rPr>
      </w:pPr>
      <w:r>
        <w:rPr>
          <w:rFonts w:ascii="Arial" w:hAnsi="Arial" w:cs="Arial"/>
          <w:iCs/>
        </w:rPr>
        <w:t>Repeat absence from</w:t>
      </w:r>
      <w:r w:rsidR="00E8166F">
        <w:rPr>
          <w:rFonts w:ascii="Arial" w:hAnsi="Arial" w:cs="Arial"/>
          <w:iCs/>
        </w:rPr>
        <w:t xml:space="preserve"> education</w:t>
      </w:r>
      <w:r w:rsidR="006D107B" w:rsidRPr="00E95E4B">
        <w:rPr>
          <w:rFonts w:ascii="Arial" w:hAnsi="Arial" w:cs="Arial"/>
          <w:iCs/>
        </w:rPr>
        <w:t xml:space="preserve"> </w:t>
      </w:r>
    </w:p>
    <w:p w14:paraId="3EBD1C1F" w14:textId="5354EAF8" w:rsidR="00BE18DB" w:rsidRPr="004326AD" w:rsidRDefault="00BE18DB" w:rsidP="000E1AF6">
      <w:pPr>
        <w:pStyle w:val="ListParagraph"/>
        <w:numPr>
          <w:ilvl w:val="1"/>
          <w:numId w:val="26"/>
        </w:numPr>
        <w:ind w:left="1134" w:hanging="425"/>
        <w:rPr>
          <w:rFonts w:ascii="Arial" w:hAnsi="Arial" w:cs="Arial"/>
          <w:iCs/>
        </w:rPr>
      </w:pPr>
      <w:r w:rsidRPr="004326AD">
        <w:rPr>
          <w:rFonts w:ascii="Arial" w:hAnsi="Arial" w:cs="Arial"/>
          <w:iCs/>
        </w:rPr>
        <w:t xml:space="preserve">Sensory </w:t>
      </w:r>
      <w:r w:rsidR="00931EE2">
        <w:rPr>
          <w:rFonts w:ascii="Arial" w:hAnsi="Arial" w:cs="Arial"/>
          <w:iCs/>
        </w:rPr>
        <w:t>i</w:t>
      </w:r>
      <w:r w:rsidRPr="004326AD">
        <w:rPr>
          <w:rFonts w:ascii="Arial" w:hAnsi="Arial" w:cs="Arial"/>
          <w:iCs/>
        </w:rPr>
        <w:t xml:space="preserve">mpairment </w:t>
      </w:r>
    </w:p>
    <w:p w14:paraId="011FDD53" w14:textId="77777777" w:rsidR="006D107B" w:rsidRDefault="00BE18DB" w:rsidP="000E1AF6">
      <w:pPr>
        <w:pStyle w:val="ListParagraph"/>
        <w:numPr>
          <w:ilvl w:val="1"/>
          <w:numId w:val="26"/>
        </w:numPr>
        <w:ind w:left="1134" w:hanging="425"/>
        <w:rPr>
          <w:rFonts w:ascii="Arial" w:hAnsi="Arial" w:cs="Arial"/>
          <w:iCs/>
        </w:rPr>
      </w:pPr>
      <w:r w:rsidRPr="004326AD">
        <w:rPr>
          <w:rFonts w:ascii="Arial" w:hAnsi="Arial" w:cs="Arial"/>
          <w:iCs/>
        </w:rPr>
        <w:t>Termina</w:t>
      </w:r>
      <w:r w:rsidR="00931EE2">
        <w:rPr>
          <w:rFonts w:ascii="Arial" w:hAnsi="Arial" w:cs="Arial"/>
          <w:iCs/>
        </w:rPr>
        <w:t>l</w:t>
      </w:r>
      <w:r w:rsidRPr="004326AD">
        <w:rPr>
          <w:rFonts w:ascii="Arial" w:hAnsi="Arial" w:cs="Arial"/>
          <w:iCs/>
        </w:rPr>
        <w:t>/</w:t>
      </w:r>
      <w:r w:rsidR="00031970" w:rsidRPr="004326AD">
        <w:rPr>
          <w:rFonts w:ascii="Arial" w:hAnsi="Arial" w:cs="Arial"/>
          <w:iCs/>
        </w:rPr>
        <w:t>c</w:t>
      </w:r>
      <w:r w:rsidRPr="004326AD">
        <w:rPr>
          <w:rFonts w:ascii="Arial" w:hAnsi="Arial" w:cs="Arial"/>
          <w:iCs/>
        </w:rPr>
        <w:t xml:space="preserve">hronic </w:t>
      </w:r>
      <w:r w:rsidR="00931EE2">
        <w:rPr>
          <w:rFonts w:ascii="Arial" w:hAnsi="Arial" w:cs="Arial"/>
          <w:iCs/>
        </w:rPr>
        <w:t>l</w:t>
      </w:r>
      <w:r w:rsidRPr="004326AD">
        <w:rPr>
          <w:rFonts w:ascii="Arial" w:hAnsi="Arial" w:cs="Arial"/>
          <w:iCs/>
        </w:rPr>
        <w:t>ife-</w:t>
      </w:r>
      <w:r w:rsidR="00931EE2">
        <w:rPr>
          <w:rFonts w:ascii="Arial" w:hAnsi="Arial" w:cs="Arial"/>
          <w:iCs/>
        </w:rPr>
        <w:t>t</w:t>
      </w:r>
      <w:r w:rsidRPr="004326AD">
        <w:rPr>
          <w:rFonts w:ascii="Arial" w:hAnsi="Arial" w:cs="Arial"/>
          <w:iCs/>
        </w:rPr>
        <w:t xml:space="preserve">hreatening </w:t>
      </w:r>
      <w:r w:rsidR="00931EE2">
        <w:rPr>
          <w:rFonts w:ascii="Arial" w:hAnsi="Arial" w:cs="Arial"/>
          <w:iCs/>
        </w:rPr>
        <w:t>h</w:t>
      </w:r>
      <w:r w:rsidRPr="004326AD">
        <w:rPr>
          <w:rFonts w:ascii="Arial" w:hAnsi="Arial" w:cs="Arial"/>
          <w:iCs/>
        </w:rPr>
        <w:t>ea</w:t>
      </w:r>
      <w:r w:rsidR="00931EE2">
        <w:rPr>
          <w:rFonts w:ascii="Arial" w:hAnsi="Arial" w:cs="Arial"/>
          <w:iCs/>
        </w:rPr>
        <w:t>l</w:t>
      </w:r>
      <w:r w:rsidRPr="004326AD">
        <w:rPr>
          <w:rFonts w:ascii="Arial" w:hAnsi="Arial" w:cs="Arial"/>
          <w:iCs/>
        </w:rPr>
        <w:t xml:space="preserve">th </w:t>
      </w:r>
      <w:r w:rsidR="00931EE2">
        <w:rPr>
          <w:rFonts w:ascii="Arial" w:hAnsi="Arial" w:cs="Arial"/>
          <w:iCs/>
        </w:rPr>
        <w:t>c</w:t>
      </w:r>
      <w:r w:rsidRPr="004326AD">
        <w:rPr>
          <w:rFonts w:ascii="Arial" w:hAnsi="Arial" w:cs="Arial"/>
          <w:iCs/>
        </w:rPr>
        <w:t>ondition</w:t>
      </w:r>
    </w:p>
    <w:p w14:paraId="7DB424A0" w14:textId="5730492A" w:rsidR="00BE18DB" w:rsidRPr="006D107B" w:rsidRDefault="006D107B" w:rsidP="006D107B">
      <w:pPr>
        <w:pStyle w:val="ListParagraph"/>
        <w:numPr>
          <w:ilvl w:val="1"/>
          <w:numId w:val="26"/>
        </w:numPr>
        <w:ind w:left="1134" w:hanging="425"/>
        <w:rPr>
          <w:rFonts w:ascii="Arial" w:hAnsi="Arial" w:cs="Arial"/>
          <w:iCs/>
        </w:rPr>
      </w:pPr>
      <w:r w:rsidRPr="004326AD">
        <w:rPr>
          <w:rFonts w:ascii="Arial" w:hAnsi="Arial" w:cs="Arial"/>
          <w:iCs/>
        </w:rPr>
        <w:t xml:space="preserve">Victim of </w:t>
      </w:r>
      <w:r w:rsidR="00CF6997">
        <w:rPr>
          <w:rFonts w:ascii="Arial" w:hAnsi="Arial" w:cs="Arial"/>
          <w:iCs/>
        </w:rPr>
        <w:t>exploitation/</w:t>
      </w:r>
      <w:r w:rsidRPr="004326AD">
        <w:rPr>
          <w:rFonts w:ascii="Arial" w:hAnsi="Arial" w:cs="Arial"/>
          <w:iCs/>
        </w:rPr>
        <w:t>cuckooing</w:t>
      </w:r>
      <w:r w:rsidR="007547DE">
        <w:rPr>
          <w:rFonts w:ascii="Arial" w:hAnsi="Arial" w:cs="Arial"/>
          <w:iCs/>
        </w:rPr>
        <w:t>/</w:t>
      </w:r>
      <w:r w:rsidR="00E8166F">
        <w:rPr>
          <w:rFonts w:ascii="Arial" w:hAnsi="Arial" w:cs="Arial"/>
          <w:iCs/>
        </w:rPr>
        <w:t>C</w:t>
      </w:r>
      <w:r w:rsidR="00CF6997">
        <w:rPr>
          <w:rFonts w:ascii="Arial" w:hAnsi="Arial" w:cs="Arial"/>
          <w:iCs/>
        </w:rPr>
        <w:t xml:space="preserve">ounty </w:t>
      </w:r>
      <w:r w:rsidR="00E8166F">
        <w:rPr>
          <w:rFonts w:ascii="Arial" w:hAnsi="Arial" w:cs="Arial"/>
          <w:iCs/>
        </w:rPr>
        <w:t>L</w:t>
      </w:r>
      <w:r w:rsidR="00CF6997">
        <w:rPr>
          <w:rFonts w:ascii="Arial" w:hAnsi="Arial" w:cs="Arial"/>
          <w:iCs/>
        </w:rPr>
        <w:t>ines</w:t>
      </w:r>
      <w:r w:rsidRPr="004326AD">
        <w:rPr>
          <w:rFonts w:ascii="Arial" w:hAnsi="Arial" w:cs="Arial"/>
          <w:iCs/>
        </w:rPr>
        <w:t xml:space="preserve"> </w:t>
      </w:r>
      <w:r w:rsidR="00BE18DB" w:rsidRPr="006D107B">
        <w:rPr>
          <w:rFonts w:ascii="Arial" w:hAnsi="Arial" w:cs="Arial"/>
          <w:iCs/>
        </w:rPr>
        <w:t xml:space="preserve"> </w:t>
      </w:r>
    </w:p>
    <w:p w14:paraId="27A05730" w14:textId="3915FAA2" w:rsidR="00BE18DB" w:rsidRPr="004326AD" w:rsidRDefault="00BE5A62" w:rsidP="000E1AF6">
      <w:pPr>
        <w:pStyle w:val="ListParagraph"/>
        <w:numPr>
          <w:ilvl w:val="1"/>
          <w:numId w:val="26"/>
        </w:numPr>
        <w:ind w:left="1134" w:hanging="425"/>
        <w:rPr>
          <w:rFonts w:ascii="Arial" w:hAnsi="Arial" w:cs="Arial"/>
          <w:iCs/>
        </w:rPr>
      </w:pPr>
      <w:r w:rsidRPr="004326AD">
        <w:rPr>
          <w:rFonts w:ascii="Arial" w:hAnsi="Arial" w:cs="Arial"/>
          <w:iCs/>
        </w:rPr>
        <w:t>Victim of h</w:t>
      </w:r>
      <w:r w:rsidR="00BE18DB" w:rsidRPr="004326AD">
        <w:rPr>
          <w:rFonts w:ascii="Arial" w:hAnsi="Arial" w:cs="Arial"/>
          <w:iCs/>
        </w:rPr>
        <w:t xml:space="preserve">arassment or abuse </w:t>
      </w:r>
    </w:p>
    <w:p w14:paraId="1725CA0A" w14:textId="77777777" w:rsidR="00286AE1" w:rsidRDefault="00BE5A62" w:rsidP="000E1AF6">
      <w:pPr>
        <w:pStyle w:val="ListParagraph"/>
        <w:numPr>
          <w:ilvl w:val="1"/>
          <w:numId w:val="26"/>
        </w:numPr>
        <w:ind w:left="1134" w:hanging="425"/>
        <w:rPr>
          <w:rFonts w:ascii="Arial" w:hAnsi="Arial" w:cs="Arial"/>
          <w:iCs/>
        </w:rPr>
      </w:pPr>
      <w:r w:rsidRPr="004326AD">
        <w:rPr>
          <w:rFonts w:ascii="Arial" w:hAnsi="Arial" w:cs="Arial"/>
          <w:iCs/>
        </w:rPr>
        <w:t>V</w:t>
      </w:r>
      <w:r w:rsidR="00BE18DB" w:rsidRPr="004326AD">
        <w:rPr>
          <w:rFonts w:ascii="Arial" w:hAnsi="Arial" w:cs="Arial"/>
          <w:iCs/>
        </w:rPr>
        <w:t>ictim of hate</w:t>
      </w:r>
      <w:r w:rsidRPr="004326AD">
        <w:rPr>
          <w:rFonts w:ascii="Arial" w:hAnsi="Arial" w:cs="Arial"/>
          <w:iCs/>
        </w:rPr>
        <w:t>/mate</w:t>
      </w:r>
      <w:r w:rsidR="00BE18DB" w:rsidRPr="004326AD">
        <w:rPr>
          <w:rFonts w:ascii="Arial" w:hAnsi="Arial" w:cs="Arial"/>
          <w:iCs/>
        </w:rPr>
        <w:t xml:space="preserve"> crime</w:t>
      </w:r>
    </w:p>
    <w:p w14:paraId="4DC54A22" w14:textId="4E1FAD4F" w:rsidR="00BE18DB" w:rsidRPr="004326AD" w:rsidRDefault="00286AE1" w:rsidP="000E1AF6">
      <w:pPr>
        <w:pStyle w:val="ListParagraph"/>
        <w:numPr>
          <w:ilvl w:val="1"/>
          <w:numId w:val="26"/>
        </w:numPr>
        <w:ind w:left="1134" w:hanging="425"/>
        <w:rPr>
          <w:rFonts w:ascii="Arial" w:hAnsi="Arial" w:cs="Arial"/>
          <w:iCs/>
        </w:rPr>
      </w:pPr>
      <w:r>
        <w:rPr>
          <w:rFonts w:ascii="Arial" w:hAnsi="Arial" w:cs="Arial"/>
          <w:iCs/>
        </w:rPr>
        <w:t xml:space="preserve">Young persons </w:t>
      </w:r>
      <w:r w:rsidR="00333CA2">
        <w:rPr>
          <w:rFonts w:ascii="Arial" w:hAnsi="Arial" w:cs="Arial"/>
          <w:iCs/>
        </w:rPr>
        <w:t>with SEND/EHCP</w:t>
      </w:r>
      <w:r w:rsidR="00BE18DB" w:rsidRPr="004326AD">
        <w:rPr>
          <w:rFonts w:ascii="Arial" w:hAnsi="Arial" w:cs="Arial"/>
          <w:iCs/>
        </w:rPr>
        <w:t xml:space="preserve">  </w:t>
      </w:r>
    </w:p>
    <w:p w14:paraId="1E31C8D2" w14:textId="77777777" w:rsidR="006F0718" w:rsidRDefault="006F0718" w:rsidP="000B1344">
      <w:pPr>
        <w:rPr>
          <w:rFonts w:ascii="Arial" w:hAnsi="Arial" w:cs="Arial"/>
          <w:i/>
        </w:rPr>
      </w:pPr>
    </w:p>
    <w:p w14:paraId="5EB506D4" w14:textId="58FAFC8C" w:rsidR="007A3A4B" w:rsidRPr="006F0718" w:rsidRDefault="007A1ADA" w:rsidP="006F0718">
      <w:pPr>
        <w:ind w:left="709" w:hanging="709"/>
        <w:rPr>
          <w:rFonts w:ascii="Arial" w:hAnsi="Arial" w:cs="Arial"/>
          <w:iCs/>
        </w:rPr>
      </w:pPr>
      <w:r>
        <w:rPr>
          <w:rFonts w:ascii="Arial" w:hAnsi="Arial" w:cs="Arial"/>
          <w:iCs/>
        </w:rPr>
        <w:t xml:space="preserve">1.3      </w:t>
      </w:r>
      <w:r w:rsidR="00D612E9" w:rsidRPr="00D612E9">
        <w:rPr>
          <w:rFonts w:ascii="Arial" w:hAnsi="Arial" w:cs="Arial"/>
          <w:iCs/>
        </w:rPr>
        <w:t>Whilst t</w:t>
      </w:r>
      <w:r w:rsidR="00D612E9" w:rsidRPr="0089453D">
        <w:rPr>
          <w:rFonts w:ascii="Arial" w:hAnsi="Arial" w:cs="Arial"/>
          <w:iCs/>
        </w:rPr>
        <w:t>here may be some overlap with those who have a protected characteristic</w:t>
      </w:r>
      <w:r w:rsidR="00C36FD3">
        <w:rPr>
          <w:rFonts w:ascii="Arial" w:hAnsi="Arial" w:cs="Arial"/>
          <w:iCs/>
        </w:rPr>
        <w:t xml:space="preserve"> defined by</w:t>
      </w:r>
      <w:r w:rsidR="00D612E9" w:rsidRPr="0089453D">
        <w:rPr>
          <w:rFonts w:ascii="Arial" w:hAnsi="Arial" w:cs="Arial"/>
          <w:iCs/>
        </w:rPr>
        <w:t xml:space="preserve"> the Equality Act 2010</w:t>
      </w:r>
      <w:r w:rsidR="00D612E9">
        <w:rPr>
          <w:rFonts w:ascii="Arial" w:hAnsi="Arial" w:cs="Arial"/>
          <w:iCs/>
        </w:rPr>
        <w:t>,</w:t>
      </w:r>
      <w:r w:rsidR="00D612E9" w:rsidRPr="0089453D">
        <w:rPr>
          <w:rFonts w:ascii="Arial" w:hAnsi="Arial" w:cs="Arial"/>
          <w:iCs/>
        </w:rPr>
        <w:t xml:space="preserve"> </w:t>
      </w:r>
      <w:r w:rsidR="00931EE2">
        <w:rPr>
          <w:rFonts w:ascii="Arial" w:hAnsi="Arial" w:cs="Arial"/>
          <w:iCs/>
        </w:rPr>
        <w:t>we</w:t>
      </w:r>
      <w:r w:rsidR="00D612E9" w:rsidRPr="00D612E9">
        <w:rPr>
          <w:rFonts w:ascii="Arial" w:hAnsi="Arial" w:cs="Arial"/>
          <w:iCs/>
        </w:rPr>
        <w:t xml:space="preserve"> recognise</w:t>
      </w:r>
      <w:r w:rsidR="00931EE2">
        <w:rPr>
          <w:rFonts w:ascii="Arial" w:hAnsi="Arial" w:cs="Arial"/>
          <w:iCs/>
        </w:rPr>
        <w:t xml:space="preserve"> that</w:t>
      </w:r>
      <w:r w:rsidR="00D612E9" w:rsidRPr="00D612E9">
        <w:rPr>
          <w:rFonts w:ascii="Arial" w:hAnsi="Arial" w:cs="Arial"/>
          <w:iCs/>
        </w:rPr>
        <w:t xml:space="preserve"> </w:t>
      </w:r>
      <w:r w:rsidR="00D612E9" w:rsidRPr="0089453D">
        <w:rPr>
          <w:rFonts w:ascii="Arial" w:hAnsi="Arial" w:cs="Arial"/>
          <w:iCs/>
        </w:rPr>
        <w:t>not everyone with a protected characteristic will be vulnerable</w:t>
      </w:r>
      <w:r w:rsidR="00D612E9">
        <w:rPr>
          <w:rFonts w:ascii="Arial" w:hAnsi="Arial" w:cs="Arial"/>
          <w:iCs/>
        </w:rPr>
        <w:t xml:space="preserve">. </w:t>
      </w:r>
      <w:r w:rsidR="00931EE2">
        <w:rPr>
          <w:rFonts w:ascii="Arial" w:hAnsi="Arial" w:cs="Arial"/>
          <w:iCs/>
        </w:rPr>
        <w:t>We</w:t>
      </w:r>
      <w:r w:rsidR="000B1344" w:rsidRPr="00522902">
        <w:rPr>
          <w:rFonts w:ascii="Arial" w:hAnsi="Arial" w:cs="Arial"/>
          <w:iCs/>
        </w:rPr>
        <w:t xml:space="preserve"> </w:t>
      </w:r>
      <w:r w:rsidR="00522902" w:rsidRPr="0089453D">
        <w:rPr>
          <w:rFonts w:ascii="Arial" w:hAnsi="Arial" w:cs="Arial"/>
          <w:iCs/>
        </w:rPr>
        <w:t xml:space="preserve">will not assume </w:t>
      </w:r>
      <w:r w:rsidR="00522902" w:rsidRPr="00522902">
        <w:rPr>
          <w:rFonts w:ascii="Arial" w:hAnsi="Arial" w:cs="Arial"/>
          <w:iCs/>
        </w:rPr>
        <w:t xml:space="preserve">that </w:t>
      </w:r>
      <w:r w:rsidR="00522902" w:rsidRPr="0089453D">
        <w:rPr>
          <w:rFonts w:ascii="Arial" w:hAnsi="Arial" w:cs="Arial"/>
          <w:iCs/>
        </w:rPr>
        <w:t xml:space="preserve">whole groups of </w:t>
      </w:r>
      <w:r w:rsidR="00522902" w:rsidRPr="00522902">
        <w:rPr>
          <w:rFonts w:ascii="Arial" w:hAnsi="Arial" w:cs="Arial"/>
          <w:iCs/>
        </w:rPr>
        <w:t>customers</w:t>
      </w:r>
      <w:r w:rsidR="00522902" w:rsidRPr="0089453D">
        <w:rPr>
          <w:rFonts w:ascii="Arial" w:hAnsi="Arial" w:cs="Arial"/>
          <w:iCs/>
        </w:rPr>
        <w:t xml:space="preserve"> are vulnerable</w:t>
      </w:r>
      <w:r w:rsidR="00522902" w:rsidRPr="00522902">
        <w:rPr>
          <w:rFonts w:ascii="Arial" w:hAnsi="Arial" w:cs="Arial"/>
          <w:iCs/>
        </w:rPr>
        <w:t xml:space="preserve"> and </w:t>
      </w:r>
      <w:r w:rsidR="004326AD">
        <w:rPr>
          <w:rFonts w:ascii="Arial" w:hAnsi="Arial" w:cs="Arial"/>
          <w:iCs/>
        </w:rPr>
        <w:t xml:space="preserve">will </w:t>
      </w:r>
      <w:r w:rsidR="000B1344" w:rsidRPr="0089453D">
        <w:rPr>
          <w:rFonts w:ascii="Arial" w:hAnsi="Arial" w:cs="Arial"/>
          <w:iCs/>
        </w:rPr>
        <w:t xml:space="preserve">assess </w:t>
      </w:r>
      <w:r w:rsidR="00522902" w:rsidRPr="00522902">
        <w:rPr>
          <w:rFonts w:ascii="Arial" w:hAnsi="Arial" w:cs="Arial"/>
          <w:iCs/>
        </w:rPr>
        <w:t>v</w:t>
      </w:r>
      <w:r w:rsidR="000B1344" w:rsidRPr="0089453D">
        <w:rPr>
          <w:rFonts w:ascii="Arial" w:hAnsi="Arial" w:cs="Arial"/>
          <w:iCs/>
        </w:rPr>
        <w:t>ulnerab</w:t>
      </w:r>
      <w:r w:rsidR="00522902" w:rsidRPr="00522902">
        <w:rPr>
          <w:rFonts w:ascii="Arial" w:hAnsi="Arial" w:cs="Arial"/>
          <w:iCs/>
        </w:rPr>
        <w:t>ility</w:t>
      </w:r>
      <w:r w:rsidR="00931EE2">
        <w:rPr>
          <w:rFonts w:ascii="Arial" w:hAnsi="Arial" w:cs="Arial"/>
          <w:iCs/>
        </w:rPr>
        <w:t xml:space="preserve"> on a case</w:t>
      </w:r>
      <w:r w:rsidR="00DA69D1">
        <w:rPr>
          <w:rFonts w:ascii="Arial" w:hAnsi="Arial" w:cs="Arial"/>
          <w:iCs/>
        </w:rPr>
        <w:t>-</w:t>
      </w:r>
      <w:r w:rsidR="00931EE2">
        <w:rPr>
          <w:rFonts w:ascii="Arial" w:hAnsi="Arial" w:cs="Arial"/>
          <w:iCs/>
        </w:rPr>
        <w:t>by</w:t>
      </w:r>
      <w:r w:rsidR="00DA69D1">
        <w:rPr>
          <w:rFonts w:ascii="Arial" w:hAnsi="Arial" w:cs="Arial"/>
          <w:iCs/>
        </w:rPr>
        <w:t>-</w:t>
      </w:r>
      <w:r w:rsidR="00931EE2">
        <w:rPr>
          <w:rFonts w:ascii="Arial" w:hAnsi="Arial" w:cs="Arial"/>
          <w:iCs/>
        </w:rPr>
        <w:t>case basis.</w:t>
      </w:r>
      <w:r w:rsidR="00BE18DB" w:rsidRPr="00522902">
        <w:rPr>
          <w:rFonts w:ascii="Arial" w:hAnsi="Arial" w:cs="Arial"/>
          <w:iCs/>
        </w:rPr>
        <w:t xml:space="preserve"> </w:t>
      </w:r>
    </w:p>
    <w:p w14:paraId="16F92D21" w14:textId="77777777" w:rsidR="007A3A4B" w:rsidRDefault="007A3A4B" w:rsidP="000F5406">
      <w:pPr>
        <w:rPr>
          <w:rFonts w:ascii="Arial" w:hAnsi="Arial" w:cs="Arial"/>
          <w:i/>
        </w:rPr>
      </w:pPr>
    </w:p>
    <w:p w14:paraId="2DCBFEC6" w14:textId="055194B5" w:rsidR="000F5406" w:rsidRPr="00522902" w:rsidRDefault="007A1ADA" w:rsidP="000E1AF6">
      <w:pPr>
        <w:rPr>
          <w:rFonts w:ascii="Arial" w:hAnsi="Arial" w:cs="Arial"/>
          <w:iCs/>
        </w:rPr>
      </w:pPr>
      <w:r w:rsidRPr="007A1ADA">
        <w:rPr>
          <w:rFonts w:ascii="Arial" w:hAnsi="Arial" w:cs="Arial"/>
          <w:iCs/>
        </w:rPr>
        <w:t>1.4</w:t>
      </w:r>
      <w:r>
        <w:rPr>
          <w:rFonts w:ascii="Arial" w:hAnsi="Arial" w:cs="Arial"/>
          <w:i/>
        </w:rPr>
        <w:t xml:space="preserve">    </w:t>
      </w:r>
      <w:r w:rsidR="000E1AF6">
        <w:rPr>
          <w:rFonts w:ascii="Arial" w:hAnsi="Arial" w:cs="Arial"/>
          <w:i/>
        </w:rPr>
        <w:t xml:space="preserve">  </w:t>
      </w:r>
      <w:r w:rsidR="00C36FD3" w:rsidRPr="00C36FD3">
        <w:rPr>
          <w:rFonts w:ascii="Arial" w:hAnsi="Arial" w:cs="Arial"/>
          <w:iCs/>
        </w:rPr>
        <w:t>We may identify</w:t>
      </w:r>
      <w:r w:rsidR="00C36FD3">
        <w:rPr>
          <w:rFonts w:ascii="Arial" w:hAnsi="Arial" w:cs="Arial"/>
          <w:i/>
        </w:rPr>
        <w:t xml:space="preserve"> </w:t>
      </w:r>
      <w:r w:rsidR="00C36FD3">
        <w:rPr>
          <w:rFonts w:ascii="Arial" w:hAnsi="Arial" w:cs="Arial"/>
          <w:iCs/>
        </w:rPr>
        <w:t>v</w:t>
      </w:r>
      <w:r w:rsidR="000F5406" w:rsidRPr="00522902">
        <w:rPr>
          <w:rFonts w:ascii="Arial" w:hAnsi="Arial" w:cs="Arial"/>
          <w:iCs/>
        </w:rPr>
        <w:t>ulnerabilit</w:t>
      </w:r>
      <w:r w:rsidR="00C36FD3">
        <w:rPr>
          <w:rFonts w:ascii="Arial" w:hAnsi="Arial" w:cs="Arial"/>
          <w:iCs/>
        </w:rPr>
        <w:t>y by</w:t>
      </w:r>
      <w:r w:rsidR="000F5406" w:rsidRPr="00522902">
        <w:rPr>
          <w:rFonts w:ascii="Arial" w:hAnsi="Arial" w:cs="Arial"/>
          <w:iCs/>
        </w:rPr>
        <w:t>:</w:t>
      </w:r>
    </w:p>
    <w:p w14:paraId="19EF5007" w14:textId="77777777" w:rsidR="00147383" w:rsidRDefault="00147383" w:rsidP="000F5406">
      <w:pPr>
        <w:ind w:firstLine="720"/>
        <w:rPr>
          <w:rFonts w:ascii="Arial" w:hAnsi="Arial" w:cs="Arial"/>
          <w:i/>
        </w:rPr>
      </w:pPr>
    </w:p>
    <w:p w14:paraId="45D8C60A" w14:textId="5BF90340" w:rsidR="000F5406" w:rsidRPr="000165D3" w:rsidRDefault="000F5406" w:rsidP="464F132B">
      <w:pPr>
        <w:pStyle w:val="ListParagraph"/>
        <w:numPr>
          <w:ilvl w:val="0"/>
          <w:numId w:val="42"/>
        </w:numPr>
        <w:ind w:left="1260" w:hanging="450"/>
        <w:rPr>
          <w:rFonts w:ascii="Arial" w:hAnsi="Arial" w:cs="Arial"/>
        </w:rPr>
      </w:pPr>
      <w:r w:rsidRPr="464F132B">
        <w:rPr>
          <w:rFonts w:ascii="Arial" w:hAnsi="Arial" w:cs="Arial"/>
        </w:rPr>
        <w:t xml:space="preserve">Customers </w:t>
      </w:r>
      <w:r w:rsidR="000165D3" w:rsidRPr="464F132B">
        <w:rPr>
          <w:rFonts w:ascii="Arial" w:hAnsi="Arial" w:cs="Arial"/>
        </w:rPr>
        <w:t xml:space="preserve">or a family member or carer </w:t>
      </w:r>
      <w:r w:rsidR="00931EE2" w:rsidRPr="464F132B">
        <w:rPr>
          <w:rFonts w:ascii="Arial" w:hAnsi="Arial" w:cs="Arial"/>
        </w:rPr>
        <w:t>informing</w:t>
      </w:r>
      <w:r w:rsidRPr="464F132B">
        <w:rPr>
          <w:rFonts w:ascii="Arial" w:hAnsi="Arial" w:cs="Arial"/>
        </w:rPr>
        <w:t xml:space="preserve"> </w:t>
      </w:r>
      <w:r w:rsidR="00931EE2" w:rsidRPr="464F132B">
        <w:rPr>
          <w:rFonts w:ascii="Arial" w:hAnsi="Arial" w:cs="Arial"/>
        </w:rPr>
        <w:t>us</w:t>
      </w:r>
      <w:r w:rsidRPr="464F132B">
        <w:rPr>
          <w:rFonts w:ascii="Arial" w:hAnsi="Arial" w:cs="Arial"/>
        </w:rPr>
        <w:t xml:space="preserve"> that they </w:t>
      </w:r>
      <w:r w:rsidR="00806B8B" w:rsidRPr="464F132B">
        <w:rPr>
          <w:rFonts w:ascii="Arial" w:hAnsi="Arial" w:cs="Arial"/>
        </w:rPr>
        <w:t xml:space="preserve">have a need </w:t>
      </w:r>
      <w:r w:rsidR="00432721" w:rsidRPr="464F132B">
        <w:rPr>
          <w:rFonts w:ascii="Arial" w:hAnsi="Arial" w:cs="Arial"/>
        </w:rPr>
        <w:t>for additional support</w:t>
      </w:r>
    </w:p>
    <w:p w14:paraId="32862869" w14:textId="4473B462" w:rsidR="00147383" w:rsidRPr="004326AD" w:rsidRDefault="001D0C6C" w:rsidP="464F132B">
      <w:pPr>
        <w:pStyle w:val="ListParagraph"/>
        <w:numPr>
          <w:ilvl w:val="0"/>
          <w:numId w:val="42"/>
        </w:numPr>
        <w:ind w:left="1260" w:hanging="450"/>
        <w:rPr>
          <w:rFonts w:ascii="Arial" w:hAnsi="Arial" w:cs="Arial"/>
        </w:rPr>
      </w:pPr>
      <w:r w:rsidRPr="464F132B">
        <w:rPr>
          <w:rFonts w:ascii="Arial" w:hAnsi="Arial" w:cs="Arial"/>
        </w:rPr>
        <w:t>O</w:t>
      </w:r>
      <w:r w:rsidR="00DA69D1" w:rsidRPr="464F132B">
        <w:rPr>
          <w:rFonts w:ascii="Arial" w:hAnsi="Arial" w:cs="Arial"/>
        </w:rPr>
        <w:t>ur people</w:t>
      </w:r>
      <w:r w:rsidR="009B69AD" w:rsidRPr="464F132B">
        <w:rPr>
          <w:rFonts w:ascii="Arial" w:hAnsi="Arial" w:cs="Arial"/>
        </w:rPr>
        <w:t xml:space="preserve"> </w:t>
      </w:r>
      <w:r w:rsidRPr="464F132B">
        <w:rPr>
          <w:rFonts w:ascii="Arial" w:hAnsi="Arial" w:cs="Arial"/>
        </w:rPr>
        <w:t>identifying</w:t>
      </w:r>
      <w:r w:rsidR="000165D3" w:rsidRPr="464F132B">
        <w:rPr>
          <w:rFonts w:ascii="Arial" w:hAnsi="Arial" w:cs="Arial"/>
        </w:rPr>
        <w:t>/</w:t>
      </w:r>
      <w:r w:rsidRPr="464F132B">
        <w:rPr>
          <w:rFonts w:ascii="Arial" w:hAnsi="Arial" w:cs="Arial"/>
        </w:rPr>
        <w:t>assessing a support need</w:t>
      </w:r>
    </w:p>
    <w:p w14:paraId="405285BA" w14:textId="1870BB10" w:rsidR="00AA7E96" w:rsidRDefault="00556C98" w:rsidP="464F132B">
      <w:pPr>
        <w:pStyle w:val="ListParagraph"/>
        <w:numPr>
          <w:ilvl w:val="0"/>
          <w:numId w:val="42"/>
        </w:numPr>
        <w:ind w:left="1260" w:hanging="450"/>
        <w:rPr>
          <w:rFonts w:ascii="Arial" w:hAnsi="Arial" w:cs="Arial"/>
        </w:rPr>
      </w:pPr>
      <w:r w:rsidRPr="464F132B">
        <w:rPr>
          <w:rFonts w:ascii="Arial" w:hAnsi="Arial" w:cs="Arial"/>
        </w:rPr>
        <w:t>A</w:t>
      </w:r>
      <w:r w:rsidR="000F5406" w:rsidRPr="464F132B">
        <w:rPr>
          <w:rFonts w:ascii="Arial" w:hAnsi="Arial" w:cs="Arial"/>
        </w:rPr>
        <w:t xml:space="preserve"> referral from an external agency</w:t>
      </w:r>
      <w:r w:rsidR="006E01A4" w:rsidRPr="464F132B">
        <w:rPr>
          <w:rFonts w:ascii="Arial" w:hAnsi="Arial" w:cs="Arial"/>
        </w:rPr>
        <w:t>/</w:t>
      </w:r>
      <w:r w:rsidR="000F5406" w:rsidRPr="464F132B">
        <w:rPr>
          <w:rFonts w:ascii="Arial" w:hAnsi="Arial" w:cs="Arial"/>
        </w:rPr>
        <w:t>organisatio</w:t>
      </w:r>
      <w:r w:rsidR="00BF28CB" w:rsidRPr="464F132B">
        <w:rPr>
          <w:rFonts w:ascii="Arial" w:hAnsi="Arial" w:cs="Arial"/>
        </w:rPr>
        <w:t>n</w:t>
      </w:r>
    </w:p>
    <w:p w14:paraId="5794953E" w14:textId="47C90CF0" w:rsidR="0020617E" w:rsidRPr="0020617E" w:rsidRDefault="00823248" w:rsidP="464F132B">
      <w:pPr>
        <w:pStyle w:val="ListParagraph"/>
        <w:numPr>
          <w:ilvl w:val="0"/>
          <w:numId w:val="42"/>
        </w:numPr>
        <w:ind w:left="1260" w:hanging="450"/>
        <w:rPr>
          <w:rFonts w:ascii="Arial" w:hAnsi="Arial" w:cs="Arial"/>
        </w:rPr>
      </w:pPr>
      <w:r w:rsidRPr="464F132B">
        <w:rPr>
          <w:rFonts w:ascii="Arial" w:hAnsi="Arial" w:cs="Arial"/>
        </w:rPr>
        <w:t xml:space="preserve">Information from </w:t>
      </w:r>
      <w:r w:rsidR="00147AFE" w:rsidRPr="464F132B">
        <w:rPr>
          <w:rFonts w:ascii="Arial" w:hAnsi="Arial" w:cs="Arial"/>
        </w:rPr>
        <w:t xml:space="preserve">a </w:t>
      </w:r>
      <w:r w:rsidR="00880CBD">
        <w:rPr>
          <w:rFonts w:ascii="Arial" w:hAnsi="Arial" w:cs="Arial"/>
        </w:rPr>
        <w:t>third party</w:t>
      </w:r>
      <w:r w:rsidR="0020617E" w:rsidRPr="464F132B">
        <w:rPr>
          <w:rFonts w:ascii="Arial" w:hAnsi="Arial" w:cs="Arial"/>
        </w:rPr>
        <w:t xml:space="preserve"> working on our behalf </w:t>
      </w:r>
    </w:p>
    <w:p w14:paraId="30727F16" w14:textId="77777777" w:rsidR="00522902" w:rsidRDefault="00522902" w:rsidP="002F1EB4">
      <w:pPr>
        <w:rPr>
          <w:rFonts w:ascii="Arial" w:hAnsi="Arial" w:cs="Arial"/>
          <w:i/>
        </w:rPr>
      </w:pPr>
    </w:p>
    <w:p w14:paraId="6AA53BB4" w14:textId="0FED7195" w:rsidR="002F1EB4" w:rsidRPr="007A1ADA" w:rsidRDefault="007A1ADA" w:rsidP="464F132B">
      <w:pPr>
        <w:ind w:left="851" w:hanging="851"/>
        <w:rPr>
          <w:rFonts w:ascii="Arial" w:hAnsi="Arial" w:cs="Arial"/>
        </w:rPr>
      </w:pPr>
      <w:r w:rsidRPr="464F132B">
        <w:rPr>
          <w:rFonts w:ascii="Arial" w:hAnsi="Arial" w:cs="Arial"/>
        </w:rPr>
        <w:t xml:space="preserve">1.5        </w:t>
      </w:r>
      <w:r w:rsidR="009B69AD" w:rsidRPr="464F132B">
        <w:rPr>
          <w:rFonts w:ascii="Arial" w:hAnsi="Arial" w:cs="Arial"/>
        </w:rPr>
        <w:t>We recognise that v</w:t>
      </w:r>
      <w:r w:rsidR="002F1EB4" w:rsidRPr="464F132B">
        <w:rPr>
          <w:rFonts w:ascii="Arial" w:hAnsi="Arial" w:cs="Arial"/>
        </w:rPr>
        <w:t>ulnerabilit</w:t>
      </w:r>
      <w:r w:rsidR="000B1344" w:rsidRPr="464F132B">
        <w:rPr>
          <w:rFonts w:ascii="Arial" w:hAnsi="Arial" w:cs="Arial"/>
        </w:rPr>
        <w:t>ies</w:t>
      </w:r>
      <w:r w:rsidR="002F1EB4" w:rsidRPr="464F132B">
        <w:rPr>
          <w:rFonts w:ascii="Arial" w:hAnsi="Arial" w:cs="Arial"/>
        </w:rPr>
        <w:t xml:space="preserve"> may not be permanent and </w:t>
      </w:r>
      <w:r w:rsidR="009B69AD" w:rsidRPr="464F132B">
        <w:rPr>
          <w:rFonts w:ascii="Arial" w:hAnsi="Arial" w:cs="Arial"/>
        </w:rPr>
        <w:t xml:space="preserve">that </w:t>
      </w:r>
      <w:r w:rsidR="000B1344" w:rsidRPr="464F132B">
        <w:rPr>
          <w:rFonts w:ascii="Arial" w:hAnsi="Arial" w:cs="Arial"/>
        </w:rPr>
        <w:t>customers</w:t>
      </w:r>
      <w:r w:rsidR="002F1EB4" w:rsidRPr="464F132B">
        <w:rPr>
          <w:rFonts w:ascii="Arial" w:hAnsi="Arial" w:cs="Arial"/>
        </w:rPr>
        <w:t xml:space="preserve"> </w:t>
      </w:r>
      <w:r w:rsidR="00522902" w:rsidRPr="464F132B">
        <w:rPr>
          <w:rFonts w:ascii="Arial" w:hAnsi="Arial" w:cs="Arial"/>
        </w:rPr>
        <w:t xml:space="preserve">may be vulnerable at </w:t>
      </w:r>
      <w:bookmarkStart w:id="0" w:name="_Int_MJ9YFsKH"/>
      <w:r w:rsidR="00522902" w:rsidRPr="464F132B">
        <w:rPr>
          <w:rFonts w:ascii="Arial" w:hAnsi="Arial" w:cs="Arial"/>
        </w:rPr>
        <w:t>different times</w:t>
      </w:r>
      <w:bookmarkEnd w:id="0"/>
      <w:r w:rsidR="00522902" w:rsidRPr="464F132B">
        <w:rPr>
          <w:rFonts w:ascii="Arial" w:hAnsi="Arial" w:cs="Arial"/>
        </w:rPr>
        <w:t xml:space="preserve"> for </w:t>
      </w:r>
      <w:bookmarkStart w:id="1" w:name="_Int_rCwHZuQQ"/>
      <w:r w:rsidR="00522902" w:rsidRPr="464F132B">
        <w:rPr>
          <w:rFonts w:ascii="Arial" w:hAnsi="Arial" w:cs="Arial"/>
        </w:rPr>
        <w:t>different reasons</w:t>
      </w:r>
      <w:bookmarkEnd w:id="1"/>
      <w:r w:rsidR="009473F2">
        <w:rPr>
          <w:rFonts w:ascii="Arial" w:hAnsi="Arial" w:cs="Arial"/>
        </w:rPr>
        <w:t>,</w:t>
      </w:r>
      <w:r w:rsidR="009B69AD" w:rsidRPr="464F132B">
        <w:rPr>
          <w:rFonts w:ascii="Arial" w:hAnsi="Arial" w:cs="Arial"/>
        </w:rPr>
        <w:t xml:space="preserve"> </w:t>
      </w:r>
      <w:r w:rsidR="00522902" w:rsidRPr="464F132B">
        <w:rPr>
          <w:rFonts w:ascii="Arial" w:hAnsi="Arial" w:cs="Arial"/>
        </w:rPr>
        <w:t>mov</w:t>
      </w:r>
      <w:r w:rsidR="009473F2">
        <w:rPr>
          <w:rFonts w:ascii="Arial" w:hAnsi="Arial" w:cs="Arial"/>
        </w:rPr>
        <w:t>ing in</w:t>
      </w:r>
      <w:r w:rsidR="00522902" w:rsidRPr="464F132B">
        <w:rPr>
          <w:rFonts w:ascii="Arial" w:hAnsi="Arial" w:cs="Arial"/>
        </w:rPr>
        <w:t xml:space="preserve"> and out of vulnerability depending on their circumstances</w:t>
      </w:r>
      <w:r w:rsidR="002F1EB4" w:rsidRPr="464F132B">
        <w:rPr>
          <w:rFonts w:ascii="Arial" w:hAnsi="Arial" w:cs="Arial"/>
        </w:rPr>
        <w:t>.</w:t>
      </w:r>
      <w:r w:rsidR="00522902" w:rsidRPr="464F132B">
        <w:rPr>
          <w:rFonts w:ascii="Arial" w:hAnsi="Arial" w:cs="Arial"/>
        </w:rPr>
        <w:t xml:space="preserve"> </w:t>
      </w:r>
    </w:p>
    <w:p w14:paraId="4CBF4314" w14:textId="77777777" w:rsidR="007348E6" w:rsidRDefault="007348E6">
      <w:pPr>
        <w:rPr>
          <w:rFonts w:ascii="Arial" w:hAnsi="Arial" w:cs="Arial"/>
        </w:rPr>
      </w:pPr>
    </w:p>
    <w:p w14:paraId="607D448F" w14:textId="53044359" w:rsidR="007348E6" w:rsidRPr="002E6BD9" w:rsidRDefault="007348E6" w:rsidP="464F132B">
      <w:pPr>
        <w:rPr>
          <w:rFonts w:ascii="Arial" w:hAnsi="Arial" w:cs="Arial"/>
          <w:b/>
          <w:bCs/>
        </w:rPr>
      </w:pPr>
      <w:r w:rsidRPr="464F132B">
        <w:rPr>
          <w:rFonts w:ascii="Arial" w:hAnsi="Arial" w:cs="Arial"/>
          <w:b/>
          <w:bCs/>
        </w:rPr>
        <w:t>2.</w:t>
      </w:r>
      <w:r w:rsidR="4E853DDB" w:rsidRPr="464F132B">
        <w:rPr>
          <w:rFonts w:ascii="Arial" w:hAnsi="Arial" w:cs="Arial"/>
          <w:b/>
          <w:bCs/>
        </w:rPr>
        <w:t xml:space="preserve">          Who does this policy apply </w:t>
      </w:r>
      <w:r w:rsidR="003E3793" w:rsidRPr="464F132B">
        <w:rPr>
          <w:rFonts w:ascii="Arial" w:hAnsi="Arial" w:cs="Arial"/>
          <w:b/>
          <w:bCs/>
        </w:rPr>
        <w:t>to</w:t>
      </w:r>
      <w:r w:rsidR="004B698C" w:rsidRPr="464F132B">
        <w:rPr>
          <w:rFonts w:ascii="Arial" w:hAnsi="Arial" w:cs="Arial"/>
          <w:b/>
          <w:bCs/>
        </w:rPr>
        <w:t>?</w:t>
      </w:r>
    </w:p>
    <w:p w14:paraId="40BC0A2D" w14:textId="77777777" w:rsidR="006B4F03" w:rsidRDefault="006B4F03">
      <w:pPr>
        <w:rPr>
          <w:rFonts w:ascii="Arial" w:hAnsi="Arial" w:cs="Arial"/>
        </w:rPr>
      </w:pPr>
    </w:p>
    <w:p w14:paraId="74D6CB7B" w14:textId="4A212D54" w:rsidR="007348E6" w:rsidRPr="00000B04" w:rsidRDefault="006B4F03" w:rsidP="464F132B">
      <w:pPr>
        <w:ind w:left="851" w:hanging="851"/>
        <w:rPr>
          <w:rFonts w:ascii="Arial" w:hAnsi="Arial" w:cs="Arial"/>
        </w:rPr>
      </w:pPr>
      <w:r w:rsidRPr="464F132B">
        <w:rPr>
          <w:rFonts w:ascii="Arial" w:hAnsi="Arial" w:cs="Arial"/>
        </w:rPr>
        <w:t>2.1</w:t>
      </w:r>
      <w:r>
        <w:tab/>
      </w:r>
      <w:r w:rsidRPr="464F132B">
        <w:rPr>
          <w:rFonts w:ascii="Arial" w:hAnsi="Arial" w:cs="Arial"/>
        </w:rPr>
        <w:t xml:space="preserve">This policy </w:t>
      </w:r>
      <w:r w:rsidR="00E047F3" w:rsidRPr="464F132B">
        <w:rPr>
          <w:rFonts w:ascii="Arial" w:hAnsi="Arial" w:cs="Arial"/>
        </w:rPr>
        <w:t xml:space="preserve">applies to </w:t>
      </w:r>
      <w:bookmarkStart w:id="2" w:name="_Int_N1u4WZlY"/>
      <w:r w:rsidR="00E047F3" w:rsidRPr="464F132B">
        <w:rPr>
          <w:rFonts w:ascii="Arial" w:hAnsi="Arial" w:cs="Arial"/>
        </w:rPr>
        <w:t>all</w:t>
      </w:r>
      <w:r w:rsidR="009E3FA6" w:rsidRPr="464F132B">
        <w:rPr>
          <w:rFonts w:ascii="Arial" w:hAnsi="Arial" w:cs="Arial"/>
        </w:rPr>
        <w:t xml:space="preserve"> of</w:t>
      </w:r>
      <w:bookmarkEnd w:id="2"/>
      <w:r w:rsidR="009E3FA6" w:rsidRPr="464F132B">
        <w:rPr>
          <w:rFonts w:ascii="Arial" w:hAnsi="Arial" w:cs="Arial"/>
        </w:rPr>
        <w:t xml:space="preserve"> our</w:t>
      </w:r>
      <w:r w:rsidR="00E047F3" w:rsidRPr="464F132B">
        <w:rPr>
          <w:rFonts w:ascii="Arial" w:hAnsi="Arial" w:cs="Arial"/>
        </w:rPr>
        <w:t xml:space="preserve"> </w:t>
      </w:r>
      <w:r w:rsidR="006B672C" w:rsidRPr="464F132B">
        <w:rPr>
          <w:rFonts w:ascii="Arial" w:hAnsi="Arial" w:cs="Arial"/>
        </w:rPr>
        <w:t>people</w:t>
      </w:r>
      <w:r w:rsidR="005700E0" w:rsidRPr="464F132B">
        <w:rPr>
          <w:rFonts w:ascii="Arial" w:hAnsi="Arial" w:cs="Arial"/>
        </w:rPr>
        <w:t xml:space="preserve">, </w:t>
      </w:r>
      <w:r w:rsidR="00E047F3" w:rsidRPr="464F132B">
        <w:rPr>
          <w:rFonts w:ascii="Arial" w:hAnsi="Arial" w:cs="Arial"/>
        </w:rPr>
        <w:t xml:space="preserve">Board </w:t>
      </w:r>
      <w:r w:rsidR="004F1FE2" w:rsidRPr="464F132B">
        <w:rPr>
          <w:rFonts w:ascii="Arial" w:hAnsi="Arial" w:cs="Arial"/>
        </w:rPr>
        <w:t>m</w:t>
      </w:r>
      <w:r w:rsidR="00E047F3" w:rsidRPr="464F132B">
        <w:rPr>
          <w:rFonts w:ascii="Arial" w:hAnsi="Arial" w:cs="Arial"/>
        </w:rPr>
        <w:t>embers</w:t>
      </w:r>
      <w:r w:rsidR="005700E0" w:rsidRPr="464F132B">
        <w:rPr>
          <w:rFonts w:ascii="Arial" w:hAnsi="Arial" w:cs="Arial"/>
        </w:rPr>
        <w:t>, c</w:t>
      </w:r>
      <w:r w:rsidR="00E047F3" w:rsidRPr="464F132B">
        <w:rPr>
          <w:rFonts w:ascii="Arial" w:hAnsi="Arial" w:cs="Arial"/>
        </w:rPr>
        <w:t>ontractors</w:t>
      </w:r>
      <w:r w:rsidR="005700E0" w:rsidRPr="464F132B">
        <w:rPr>
          <w:rFonts w:ascii="Arial" w:hAnsi="Arial" w:cs="Arial"/>
        </w:rPr>
        <w:t xml:space="preserve"> and </w:t>
      </w:r>
      <w:r w:rsidR="00646B6E">
        <w:rPr>
          <w:rFonts w:ascii="Arial" w:hAnsi="Arial" w:cs="Arial"/>
        </w:rPr>
        <w:t xml:space="preserve">to </w:t>
      </w:r>
      <w:r w:rsidR="005700E0" w:rsidRPr="464F132B">
        <w:rPr>
          <w:rFonts w:ascii="Arial" w:hAnsi="Arial" w:cs="Arial"/>
        </w:rPr>
        <w:t>c</w:t>
      </w:r>
      <w:r w:rsidR="006B672C" w:rsidRPr="464F132B">
        <w:rPr>
          <w:rFonts w:ascii="Arial" w:hAnsi="Arial" w:cs="Arial"/>
        </w:rPr>
        <w:t>ustomers</w:t>
      </w:r>
      <w:r w:rsidR="005700E0" w:rsidRPr="464F132B">
        <w:rPr>
          <w:rFonts w:ascii="Arial" w:hAnsi="Arial" w:cs="Arial"/>
        </w:rPr>
        <w:t xml:space="preserve"> using </w:t>
      </w:r>
      <w:r w:rsidR="00992912" w:rsidRPr="464F132B">
        <w:rPr>
          <w:rFonts w:ascii="Arial" w:hAnsi="Arial" w:cs="Arial"/>
        </w:rPr>
        <w:t xml:space="preserve">or impacted by </w:t>
      </w:r>
      <w:r w:rsidR="005700E0" w:rsidRPr="464F132B">
        <w:rPr>
          <w:rFonts w:ascii="Arial" w:hAnsi="Arial" w:cs="Arial"/>
        </w:rPr>
        <w:t xml:space="preserve">different services </w:t>
      </w:r>
      <w:r w:rsidR="00EE76B8" w:rsidRPr="464F132B">
        <w:rPr>
          <w:rFonts w:ascii="Arial" w:hAnsi="Arial" w:cs="Arial"/>
        </w:rPr>
        <w:t xml:space="preserve">who </w:t>
      </w:r>
      <w:r w:rsidR="00E33376" w:rsidRPr="464F132B">
        <w:rPr>
          <w:rFonts w:ascii="Arial" w:hAnsi="Arial" w:cs="Arial"/>
        </w:rPr>
        <w:t>may be identified as vulnerable</w:t>
      </w:r>
      <w:r w:rsidR="0076387F" w:rsidRPr="464F132B">
        <w:rPr>
          <w:rFonts w:ascii="Arial" w:hAnsi="Arial" w:cs="Arial"/>
        </w:rPr>
        <w:t>.</w:t>
      </w:r>
      <w:r w:rsidR="00000B04" w:rsidRPr="464F132B">
        <w:rPr>
          <w:rFonts w:ascii="Arial" w:hAnsi="Arial" w:cs="Arial"/>
        </w:rPr>
        <w:t xml:space="preserve"> </w:t>
      </w:r>
      <w:r w:rsidR="00031970" w:rsidRPr="464F132B">
        <w:rPr>
          <w:rFonts w:ascii="Arial" w:hAnsi="Arial" w:cs="Arial"/>
        </w:rPr>
        <w:t xml:space="preserve">It should be noted that </w:t>
      </w:r>
      <w:r w:rsidR="004F1FE2" w:rsidRPr="464F132B">
        <w:rPr>
          <w:rFonts w:ascii="Arial" w:hAnsi="Arial" w:cs="Arial"/>
        </w:rPr>
        <w:t>we</w:t>
      </w:r>
      <w:r w:rsidR="007168CB" w:rsidRPr="464F132B">
        <w:rPr>
          <w:rFonts w:ascii="Arial" w:hAnsi="Arial" w:cs="Arial"/>
        </w:rPr>
        <w:t xml:space="preserve"> h</w:t>
      </w:r>
      <w:r w:rsidR="00E33376" w:rsidRPr="464F132B">
        <w:rPr>
          <w:rFonts w:ascii="Arial" w:hAnsi="Arial" w:cs="Arial"/>
        </w:rPr>
        <w:t>a</w:t>
      </w:r>
      <w:r w:rsidR="004F1FE2" w:rsidRPr="464F132B">
        <w:rPr>
          <w:rFonts w:ascii="Arial" w:hAnsi="Arial" w:cs="Arial"/>
        </w:rPr>
        <w:t>ve</w:t>
      </w:r>
      <w:r w:rsidR="00E33376" w:rsidRPr="464F132B">
        <w:rPr>
          <w:rFonts w:ascii="Arial" w:hAnsi="Arial" w:cs="Arial"/>
        </w:rPr>
        <w:t xml:space="preserve"> separate policies</w:t>
      </w:r>
      <w:r w:rsidR="007168CB" w:rsidRPr="464F132B">
        <w:rPr>
          <w:rFonts w:ascii="Arial" w:hAnsi="Arial" w:cs="Arial"/>
        </w:rPr>
        <w:t xml:space="preserve"> regarding </w:t>
      </w:r>
      <w:r w:rsidR="00E33376" w:rsidRPr="464F132B">
        <w:rPr>
          <w:rFonts w:ascii="Arial" w:hAnsi="Arial" w:cs="Arial"/>
        </w:rPr>
        <w:t>the safeguarding of adults and children</w:t>
      </w:r>
      <w:r w:rsidR="00A938CF" w:rsidRPr="464F132B">
        <w:rPr>
          <w:rFonts w:ascii="Arial" w:hAnsi="Arial" w:cs="Arial"/>
        </w:rPr>
        <w:t xml:space="preserve"> and</w:t>
      </w:r>
      <w:r w:rsidR="00A938CF" w:rsidRPr="464F132B">
        <w:rPr>
          <w:sz w:val="23"/>
          <w:szCs w:val="23"/>
        </w:rPr>
        <w:t xml:space="preserve"> </w:t>
      </w:r>
      <w:r w:rsidR="00A938CF" w:rsidRPr="464F132B">
        <w:rPr>
          <w:rFonts w:ascii="Arial" w:hAnsi="Arial" w:cs="Arial"/>
          <w:sz w:val="23"/>
          <w:szCs w:val="23"/>
        </w:rPr>
        <w:t xml:space="preserve">where there are </w:t>
      </w:r>
      <w:r w:rsidR="00AF6ABB" w:rsidRPr="464F132B">
        <w:rPr>
          <w:rFonts w:ascii="Arial" w:hAnsi="Arial" w:cs="Arial"/>
          <w:sz w:val="23"/>
          <w:szCs w:val="23"/>
        </w:rPr>
        <w:t xml:space="preserve">safeguarding </w:t>
      </w:r>
      <w:r w:rsidR="00A938CF" w:rsidRPr="464F132B">
        <w:rPr>
          <w:rFonts w:ascii="Arial" w:hAnsi="Arial" w:cs="Arial"/>
          <w:sz w:val="23"/>
          <w:szCs w:val="23"/>
        </w:rPr>
        <w:t xml:space="preserve">concerns about a vulnerable customer, we will </w:t>
      </w:r>
      <w:r w:rsidR="00414FDC" w:rsidRPr="464F132B">
        <w:rPr>
          <w:rFonts w:ascii="Arial" w:hAnsi="Arial" w:cs="Arial"/>
          <w:sz w:val="23"/>
          <w:szCs w:val="23"/>
        </w:rPr>
        <w:t xml:space="preserve">respond </w:t>
      </w:r>
      <w:r w:rsidR="00A938CF" w:rsidRPr="464F132B">
        <w:rPr>
          <w:rFonts w:ascii="Arial" w:hAnsi="Arial" w:cs="Arial"/>
          <w:sz w:val="23"/>
          <w:szCs w:val="23"/>
        </w:rPr>
        <w:t>in line with the</w:t>
      </w:r>
      <w:r w:rsidR="00646B6E">
        <w:rPr>
          <w:rFonts w:ascii="Arial" w:hAnsi="Arial" w:cs="Arial"/>
          <w:sz w:val="23"/>
          <w:szCs w:val="23"/>
        </w:rPr>
        <w:t xml:space="preserve"> relevant</w:t>
      </w:r>
      <w:r w:rsidR="0023313D" w:rsidRPr="464F132B">
        <w:rPr>
          <w:rFonts w:ascii="Arial" w:hAnsi="Arial" w:cs="Arial"/>
          <w:sz w:val="23"/>
          <w:szCs w:val="23"/>
        </w:rPr>
        <w:t xml:space="preserve"> polic</w:t>
      </w:r>
      <w:r w:rsidR="00646B6E">
        <w:rPr>
          <w:rFonts w:ascii="Arial" w:hAnsi="Arial" w:cs="Arial"/>
          <w:sz w:val="23"/>
          <w:szCs w:val="23"/>
        </w:rPr>
        <w:t>y</w:t>
      </w:r>
      <w:r w:rsidR="0023313D" w:rsidRPr="464F132B">
        <w:rPr>
          <w:rFonts w:ascii="Arial" w:hAnsi="Arial" w:cs="Arial"/>
          <w:sz w:val="23"/>
          <w:szCs w:val="23"/>
        </w:rPr>
        <w:t>.</w:t>
      </w:r>
    </w:p>
    <w:p w14:paraId="6F491D79" w14:textId="77777777" w:rsidR="007348E6" w:rsidRDefault="007348E6">
      <w:pPr>
        <w:rPr>
          <w:rFonts w:ascii="Arial" w:hAnsi="Arial" w:cs="Arial"/>
        </w:rPr>
      </w:pPr>
    </w:p>
    <w:p w14:paraId="62FCAB75" w14:textId="2D901B17" w:rsidR="007348E6" w:rsidRDefault="007348E6">
      <w:pPr>
        <w:rPr>
          <w:rFonts w:ascii="Arial" w:hAnsi="Arial" w:cs="Arial"/>
          <w:b/>
        </w:rPr>
      </w:pPr>
      <w:r w:rsidRPr="002E6BD9">
        <w:rPr>
          <w:rFonts w:ascii="Arial" w:hAnsi="Arial" w:cs="Arial"/>
          <w:b/>
        </w:rPr>
        <w:t>3.</w:t>
      </w:r>
      <w:r w:rsidRPr="002E6BD9">
        <w:rPr>
          <w:rFonts w:ascii="Arial" w:hAnsi="Arial" w:cs="Arial"/>
          <w:b/>
        </w:rPr>
        <w:tab/>
      </w:r>
      <w:r w:rsidR="00D617E0">
        <w:rPr>
          <w:rFonts w:ascii="Arial" w:hAnsi="Arial" w:cs="Arial"/>
          <w:b/>
        </w:rPr>
        <w:t xml:space="preserve"> </w:t>
      </w:r>
      <w:r w:rsidR="004B698C" w:rsidRPr="002E6BD9">
        <w:rPr>
          <w:rFonts w:ascii="Arial" w:hAnsi="Arial" w:cs="Arial"/>
          <w:b/>
        </w:rPr>
        <w:t xml:space="preserve">Our policy </w:t>
      </w:r>
      <w:r w:rsidR="007168CB">
        <w:rPr>
          <w:rFonts w:ascii="Arial" w:hAnsi="Arial" w:cs="Arial"/>
          <w:b/>
        </w:rPr>
        <w:t>objectives are</w:t>
      </w:r>
      <w:r w:rsidR="008B09DD">
        <w:rPr>
          <w:rFonts w:ascii="Arial" w:hAnsi="Arial" w:cs="Arial"/>
          <w:b/>
        </w:rPr>
        <w:t xml:space="preserve"> to</w:t>
      </w:r>
      <w:r w:rsidR="007168CB">
        <w:rPr>
          <w:rFonts w:ascii="Arial" w:hAnsi="Arial" w:cs="Arial"/>
          <w:b/>
        </w:rPr>
        <w:t xml:space="preserve">: </w:t>
      </w:r>
    </w:p>
    <w:p w14:paraId="2F277350" w14:textId="77777777" w:rsidR="001E0ED0" w:rsidRDefault="001E0ED0" w:rsidP="001E0ED0">
      <w:pPr>
        <w:rPr>
          <w:rFonts w:ascii="Arial" w:hAnsi="Arial" w:cs="Arial"/>
          <w:b/>
        </w:rPr>
      </w:pPr>
    </w:p>
    <w:p w14:paraId="0D4C3DC5" w14:textId="367239C6" w:rsidR="00EE76B8" w:rsidRPr="00911CB9" w:rsidRDefault="00EE76B8" w:rsidP="0009085B">
      <w:pPr>
        <w:pStyle w:val="ListParagraph"/>
        <w:numPr>
          <w:ilvl w:val="1"/>
          <w:numId w:val="27"/>
        </w:numPr>
        <w:ind w:left="1276" w:hanging="425"/>
        <w:rPr>
          <w:rFonts w:ascii="Arial" w:hAnsi="Arial" w:cs="Arial"/>
          <w:bCs/>
        </w:rPr>
      </w:pPr>
      <w:r w:rsidRPr="00911CB9">
        <w:rPr>
          <w:rFonts w:ascii="Arial" w:hAnsi="Arial" w:cs="Arial"/>
          <w:bCs/>
        </w:rPr>
        <w:t>C</w:t>
      </w:r>
      <w:r w:rsidR="00E33376" w:rsidRPr="00911CB9">
        <w:rPr>
          <w:rFonts w:ascii="Arial" w:hAnsi="Arial" w:cs="Arial"/>
          <w:bCs/>
        </w:rPr>
        <w:t>omply with rel</w:t>
      </w:r>
      <w:r w:rsidR="00F120B1">
        <w:rPr>
          <w:rFonts w:ascii="Arial" w:hAnsi="Arial" w:cs="Arial"/>
          <w:bCs/>
        </w:rPr>
        <w:t>ated</w:t>
      </w:r>
      <w:r w:rsidR="00E33376" w:rsidRPr="00911CB9">
        <w:rPr>
          <w:rFonts w:ascii="Arial" w:hAnsi="Arial" w:cs="Arial"/>
          <w:bCs/>
        </w:rPr>
        <w:t xml:space="preserve"> leg</w:t>
      </w:r>
      <w:r w:rsidR="008B09DD" w:rsidRPr="00911CB9">
        <w:rPr>
          <w:rFonts w:ascii="Arial" w:hAnsi="Arial" w:cs="Arial"/>
          <w:bCs/>
        </w:rPr>
        <w:t xml:space="preserve">al </w:t>
      </w:r>
      <w:r w:rsidR="008B5B04">
        <w:rPr>
          <w:rFonts w:ascii="Arial" w:hAnsi="Arial" w:cs="Arial"/>
          <w:bCs/>
        </w:rPr>
        <w:t xml:space="preserve">and regulatory </w:t>
      </w:r>
      <w:r w:rsidR="008B09DD" w:rsidRPr="00911CB9">
        <w:rPr>
          <w:rFonts w:ascii="Arial" w:hAnsi="Arial" w:cs="Arial"/>
          <w:bCs/>
        </w:rPr>
        <w:t>requirements</w:t>
      </w:r>
    </w:p>
    <w:p w14:paraId="7A5B7631" w14:textId="77777777" w:rsidR="00EE76B8" w:rsidRDefault="00EE76B8" w:rsidP="0009085B">
      <w:pPr>
        <w:ind w:left="1276" w:hanging="425"/>
        <w:rPr>
          <w:rFonts w:ascii="Arial" w:hAnsi="Arial" w:cs="Arial"/>
          <w:bCs/>
        </w:rPr>
      </w:pPr>
    </w:p>
    <w:p w14:paraId="30E05098" w14:textId="0C0EE126" w:rsidR="00EE76B8" w:rsidRPr="00911CB9" w:rsidRDefault="00EE76B8" w:rsidP="0009085B">
      <w:pPr>
        <w:pStyle w:val="ListParagraph"/>
        <w:numPr>
          <w:ilvl w:val="1"/>
          <w:numId w:val="27"/>
        </w:numPr>
        <w:ind w:left="1276" w:hanging="425"/>
        <w:rPr>
          <w:rFonts w:ascii="Arial" w:hAnsi="Arial" w:cs="Arial"/>
          <w:bCs/>
        </w:rPr>
      </w:pPr>
      <w:r w:rsidRPr="00911CB9">
        <w:rPr>
          <w:rFonts w:ascii="Arial" w:hAnsi="Arial" w:cs="Arial"/>
          <w:bCs/>
        </w:rPr>
        <w:t xml:space="preserve">Utilise available information/insight to identify </w:t>
      </w:r>
      <w:r w:rsidR="00FA043E">
        <w:rPr>
          <w:rFonts w:ascii="Arial" w:hAnsi="Arial" w:cs="Arial"/>
          <w:bCs/>
        </w:rPr>
        <w:t>vulnerabilities</w:t>
      </w:r>
      <w:r w:rsidR="00FA043E" w:rsidRPr="00911CB9">
        <w:rPr>
          <w:rFonts w:ascii="Arial" w:hAnsi="Arial" w:cs="Arial"/>
          <w:bCs/>
        </w:rPr>
        <w:t xml:space="preserve"> </w:t>
      </w:r>
      <w:r w:rsidR="00911CB9" w:rsidRPr="00911CB9">
        <w:rPr>
          <w:rFonts w:ascii="Arial" w:hAnsi="Arial" w:cs="Arial"/>
          <w:bCs/>
        </w:rPr>
        <w:t>and any support needs</w:t>
      </w:r>
      <w:r w:rsidR="005D21B2">
        <w:rPr>
          <w:rFonts w:ascii="Arial" w:hAnsi="Arial" w:cs="Arial"/>
          <w:bCs/>
        </w:rPr>
        <w:t xml:space="preserve"> </w:t>
      </w:r>
      <w:r w:rsidR="00CD0FB7">
        <w:rPr>
          <w:rFonts w:ascii="Arial" w:hAnsi="Arial" w:cs="Arial"/>
          <w:bCs/>
        </w:rPr>
        <w:t xml:space="preserve">that </w:t>
      </w:r>
      <w:r w:rsidR="00277D68">
        <w:rPr>
          <w:rFonts w:ascii="Arial" w:hAnsi="Arial" w:cs="Arial"/>
          <w:bCs/>
        </w:rPr>
        <w:t xml:space="preserve">our customers </w:t>
      </w:r>
      <w:r w:rsidR="005D21B2">
        <w:rPr>
          <w:rFonts w:ascii="Arial" w:hAnsi="Arial" w:cs="Arial"/>
          <w:bCs/>
        </w:rPr>
        <w:t>may have</w:t>
      </w:r>
    </w:p>
    <w:p w14:paraId="79D34564" w14:textId="77777777" w:rsidR="00911CB9" w:rsidRDefault="00911CB9" w:rsidP="002E11FB">
      <w:pPr>
        <w:rPr>
          <w:rFonts w:ascii="Arial" w:hAnsi="Arial" w:cs="Arial"/>
          <w:bCs/>
        </w:rPr>
      </w:pPr>
    </w:p>
    <w:p w14:paraId="154EBAF2" w14:textId="27B4DA76" w:rsidR="00EE76B8" w:rsidRDefault="007C0E0A" w:rsidP="00FC4B61">
      <w:pPr>
        <w:pStyle w:val="ListParagraph"/>
        <w:numPr>
          <w:ilvl w:val="1"/>
          <w:numId w:val="27"/>
        </w:numPr>
        <w:ind w:left="1276" w:hanging="425"/>
        <w:rPr>
          <w:rFonts w:ascii="Arial" w:hAnsi="Arial" w:cs="Arial"/>
          <w:bCs/>
        </w:rPr>
      </w:pPr>
      <w:r w:rsidRPr="00FC4B61">
        <w:rPr>
          <w:rFonts w:ascii="Arial" w:hAnsi="Arial" w:cs="Arial"/>
          <w:bCs/>
        </w:rPr>
        <w:t>Ensure that our services are accessible and</w:t>
      </w:r>
      <w:r w:rsidR="00FC4B61">
        <w:rPr>
          <w:rFonts w:ascii="Arial" w:hAnsi="Arial" w:cs="Arial"/>
          <w:bCs/>
        </w:rPr>
        <w:t xml:space="preserve">, </w:t>
      </w:r>
      <w:r w:rsidR="00FC4B61" w:rsidRPr="00911CB9">
        <w:rPr>
          <w:rFonts w:ascii="Arial" w:hAnsi="Arial" w:cs="Arial"/>
          <w:bCs/>
        </w:rPr>
        <w:t>where necessary</w:t>
      </w:r>
      <w:r w:rsidR="00FC4B61">
        <w:rPr>
          <w:rFonts w:ascii="Arial" w:hAnsi="Arial" w:cs="Arial"/>
          <w:bCs/>
        </w:rPr>
        <w:t xml:space="preserve"> and </w:t>
      </w:r>
      <w:r w:rsidR="00FC4B61" w:rsidRPr="00911CB9">
        <w:rPr>
          <w:rFonts w:ascii="Arial" w:hAnsi="Arial" w:cs="Arial"/>
          <w:bCs/>
        </w:rPr>
        <w:t>appropriate</w:t>
      </w:r>
      <w:r w:rsidR="00FC4B61">
        <w:rPr>
          <w:rFonts w:ascii="Arial" w:hAnsi="Arial" w:cs="Arial"/>
          <w:bCs/>
        </w:rPr>
        <w:t xml:space="preserve">, </w:t>
      </w:r>
      <w:r w:rsidRPr="00FC4B61">
        <w:rPr>
          <w:rFonts w:ascii="Arial" w:hAnsi="Arial" w:cs="Arial"/>
          <w:bCs/>
        </w:rPr>
        <w:t>a</w:t>
      </w:r>
      <w:r w:rsidR="00C32DBB" w:rsidRPr="00FC4B61">
        <w:rPr>
          <w:rFonts w:ascii="Arial" w:hAnsi="Arial" w:cs="Arial"/>
          <w:bCs/>
        </w:rPr>
        <w:t xml:space="preserve">dapt </w:t>
      </w:r>
      <w:r w:rsidRPr="00FC4B61">
        <w:rPr>
          <w:rFonts w:ascii="Arial" w:hAnsi="Arial" w:cs="Arial"/>
          <w:bCs/>
        </w:rPr>
        <w:t>them</w:t>
      </w:r>
      <w:r w:rsidR="00911CB9" w:rsidRPr="00FC4B61">
        <w:rPr>
          <w:rFonts w:ascii="Arial" w:hAnsi="Arial" w:cs="Arial"/>
          <w:bCs/>
        </w:rPr>
        <w:t xml:space="preserve"> to meet the needs of vulnerable </w:t>
      </w:r>
      <w:r w:rsidR="004326AD" w:rsidRPr="00FC4B61">
        <w:rPr>
          <w:rFonts w:ascii="Arial" w:hAnsi="Arial" w:cs="Arial"/>
          <w:bCs/>
        </w:rPr>
        <w:t>customer</w:t>
      </w:r>
      <w:r w:rsidR="00911CB9" w:rsidRPr="00FC4B61">
        <w:rPr>
          <w:rFonts w:ascii="Arial" w:hAnsi="Arial" w:cs="Arial"/>
          <w:bCs/>
        </w:rPr>
        <w:t xml:space="preserve">s </w:t>
      </w:r>
    </w:p>
    <w:p w14:paraId="532D1CC6" w14:textId="77777777" w:rsidR="00FC4B61" w:rsidRPr="00FC4B61" w:rsidRDefault="00FC4B61" w:rsidP="00FC4B61">
      <w:pPr>
        <w:rPr>
          <w:rFonts w:ascii="Arial" w:hAnsi="Arial" w:cs="Arial"/>
          <w:bCs/>
        </w:rPr>
      </w:pPr>
    </w:p>
    <w:p w14:paraId="06051910" w14:textId="50E0F3E3" w:rsidR="008B5B04" w:rsidRDefault="00911CB9" w:rsidP="464F132B">
      <w:pPr>
        <w:pStyle w:val="ListParagraph"/>
        <w:numPr>
          <w:ilvl w:val="1"/>
          <w:numId w:val="27"/>
        </w:numPr>
        <w:ind w:left="1276" w:hanging="425"/>
        <w:rPr>
          <w:rFonts w:ascii="Arial" w:hAnsi="Arial" w:cs="Arial"/>
        </w:rPr>
      </w:pPr>
      <w:r w:rsidRPr="464F132B">
        <w:rPr>
          <w:rFonts w:ascii="Arial" w:hAnsi="Arial" w:cs="Arial"/>
        </w:rPr>
        <w:t>Signpost to/w</w:t>
      </w:r>
      <w:r w:rsidR="00EE76B8" w:rsidRPr="464F132B">
        <w:rPr>
          <w:rFonts w:ascii="Arial" w:hAnsi="Arial" w:cs="Arial"/>
        </w:rPr>
        <w:t>ork in</w:t>
      </w:r>
      <w:r w:rsidR="00E33376" w:rsidRPr="464F132B">
        <w:rPr>
          <w:rFonts w:ascii="Arial" w:hAnsi="Arial" w:cs="Arial"/>
        </w:rPr>
        <w:t xml:space="preserve"> partnership </w:t>
      </w:r>
      <w:r w:rsidR="00EE76B8" w:rsidRPr="464F132B">
        <w:rPr>
          <w:rFonts w:ascii="Arial" w:hAnsi="Arial" w:cs="Arial"/>
        </w:rPr>
        <w:t>with statutory and voluntar</w:t>
      </w:r>
      <w:r w:rsidR="00DF517A" w:rsidRPr="464F132B">
        <w:rPr>
          <w:rFonts w:ascii="Arial" w:hAnsi="Arial" w:cs="Arial"/>
        </w:rPr>
        <w:t>y</w:t>
      </w:r>
      <w:r w:rsidR="00E33376" w:rsidRPr="464F132B">
        <w:rPr>
          <w:rFonts w:ascii="Arial" w:hAnsi="Arial" w:cs="Arial"/>
        </w:rPr>
        <w:t xml:space="preserve"> agencies</w:t>
      </w:r>
      <w:r w:rsidR="008B5B04" w:rsidRPr="464F132B">
        <w:rPr>
          <w:rFonts w:ascii="Arial" w:hAnsi="Arial" w:cs="Arial"/>
        </w:rPr>
        <w:t>/organisations</w:t>
      </w:r>
      <w:r w:rsidR="00EE76B8" w:rsidRPr="464F132B">
        <w:rPr>
          <w:rFonts w:ascii="Arial" w:hAnsi="Arial" w:cs="Arial"/>
        </w:rPr>
        <w:t xml:space="preserve"> towards meeting the </w:t>
      </w:r>
      <w:r w:rsidR="00DF517A" w:rsidRPr="464F132B">
        <w:rPr>
          <w:rFonts w:ascii="Arial" w:hAnsi="Arial" w:cs="Arial"/>
        </w:rPr>
        <w:t xml:space="preserve">support </w:t>
      </w:r>
      <w:r w:rsidR="00EE76B8" w:rsidRPr="464F132B">
        <w:rPr>
          <w:rFonts w:ascii="Arial" w:hAnsi="Arial" w:cs="Arial"/>
        </w:rPr>
        <w:t>needs of vulnerable customers</w:t>
      </w:r>
    </w:p>
    <w:p w14:paraId="50FC2759" w14:textId="77777777" w:rsidR="008B5B04" w:rsidRDefault="008B5B04" w:rsidP="006573F3">
      <w:pPr>
        <w:pStyle w:val="Default"/>
        <w:rPr>
          <w:sz w:val="23"/>
          <w:szCs w:val="23"/>
        </w:rPr>
      </w:pPr>
    </w:p>
    <w:p w14:paraId="0D52866C" w14:textId="15E05332" w:rsidR="006573F3" w:rsidRPr="006573F3" w:rsidRDefault="004326AD" w:rsidP="006573F3">
      <w:pPr>
        <w:pStyle w:val="Default"/>
        <w:rPr>
          <w:b/>
          <w:bCs/>
          <w:sz w:val="23"/>
          <w:szCs w:val="23"/>
        </w:rPr>
      </w:pPr>
      <w:r>
        <w:rPr>
          <w:b/>
          <w:bCs/>
          <w:sz w:val="23"/>
          <w:szCs w:val="23"/>
        </w:rPr>
        <w:t xml:space="preserve">4.        </w:t>
      </w:r>
      <w:r w:rsidR="002E43D8">
        <w:rPr>
          <w:b/>
          <w:bCs/>
          <w:sz w:val="23"/>
          <w:szCs w:val="23"/>
        </w:rPr>
        <w:t xml:space="preserve">  </w:t>
      </w:r>
      <w:r w:rsidR="006573F3" w:rsidRPr="006573F3">
        <w:rPr>
          <w:b/>
          <w:bCs/>
          <w:sz w:val="23"/>
          <w:szCs w:val="23"/>
        </w:rPr>
        <w:t>Recording Vulnerability</w:t>
      </w:r>
    </w:p>
    <w:p w14:paraId="29428526" w14:textId="77777777" w:rsidR="006573F3" w:rsidRDefault="006573F3" w:rsidP="006573F3">
      <w:pPr>
        <w:pStyle w:val="Default"/>
        <w:rPr>
          <w:sz w:val="23"/>
          <w:szCs w:val="23"/>
        </w:rPr>
      </w:pPr>
    </w:p>
    <w:p w14:paraId="1B3EBB74" w14:textId="1126D8A4" w:rsidR="006573F3" w:rsidRDefault="004326AD" w:rsidP="002E43D8">
      <w:pPr>
        <w:pStyle w:val="Default"/>
        <w:ind w:left="851" w:hanging="851"/>
        <w:rPr>
          <w:sz w:val="23"/>
          <w:szCs w:val="23"/>
        </w:rPr>
      </w:pPr>
      <w:r w:rsidRPr="464F132B">
        <w:rPr>
          <w:sz w:val="23"/>
          <w:szCs w:val="23"/>
        </w:rPr>
        <w:t xml:space="preserve">4.1      </w:t>
      </w:r>
      <w:r>
        <w:tab/>
      </w:r>
      <w:r w:rsidR="0079164C" w:rsidRPr="464F132B">
        <w:rPr>
          <w:sz w:val="23"/>
          <w:szCs w:val="23"/>
        </w:rPr>
        <w:t>We</w:t>
      </w:r>
      <w:r w:rsidR="006573F3" w:rsidRPr="464F132B">
        <w:rPr>
          <w:sz w:val="23"/>
          <w:szCs w:val="23"/>
        </w:rPr>
        <w:t xml:space="preserve"> will record</w:t>
      </w:r>
      <w:r w:rsidR="002865FC" w:rsidRPr="464F132B">
        <w:rPr>
          <w:sz w:val="23"/>
          <w:szCs w:val="23"/>
        </w:rPr>
        <w:t xml:space="preserve">, </w:t>
      </w:r>
      <w:r w:rsidR="2BEB1C4A" w:rsidRPr="464F132B">
        <w:rPr>
          <w:sz w:val="23"/>
          <w:szCs w:val="23"/>
        </w:rPr>
        <w:t>hold,</w:t>
      </w:r>
      <w:r w:rsidR="002865FC" w:rsidRPr="464F132B">
        <w:rPr>
          <w:sz w:val="23"/>
          <w:szCs w:val="23"/>
        </w:rPr>
        <w:t xml:space="preserve"> and use</w:t>
      </w:r>
      <w:r w:rsidR="008D774A" w:rsidRPr="464F132B">
        <w:rPr>
          <w:sz w:val="23"/>
          <w:szCs w:val="23"/>
        </w:rPr>
        <w:t xml:space="preserve"> data regarding </w:t>
      </w:r>
      <w:r w:rsidR="006573F3" w:rsidRPr="464F132B">
        <w:rPr>
          <w:sz w:val="23"/>
          <w:szCs w:val="23"/>
        </w:rPr>
        <w:t>vulnerabilit</w:t>
      </w:r>
      <w:r w:rsidRPr="464F132B">
        <w:rPr>
          <w:sz w:val="23"/>
          <w:szCs w:val="23"/>
        </w:rPr>
        <w:t xml:space="preserve">ies </w:t>
      </w:r>
      <w:r w:rsidR="008D774A" w:rsidRPr="464F132B">
        <w:rPr>
          <w:sz w:val="23"/>
          <w:szCs w:val="23"/>
        </w:rPr>
        <w:t xml:space="preserve">in full accordance with legal requirements and </w:t>
      </w:r>
      <w:r w:rsidR="002865FC" w:rsidRPr="464F132B">
        <w:rPr>
          <w:sz w:val="23"/>
          <w:szCs w:val="23"/>
        </w:rPr>
        <w:t>our Data Protection Policy.</w:t>
      </w:r>
    </w:p>
    <w:p w14:paraId="3739E84F" w14:textId="3930E273" w:rsidR="00045323" w:rsidRDefault="00045323" w:rsidP="007D0777">
      <w:pPr>
        <w:pStyle w:val="Default"/>
        <w:ind w:left="720" w:hanging="720"/>
        <w:rPr>
          <w:sz w:val="23"/>
          <w:szCs w:val="23"/>
        </w:rPr>
      </w:pPr>
    </w:p>
    <w:p w14:paraId="00890B39" w14:textId="77777777" w:rsidR="00646B6E" w:rsidRDefault="00646B6E" w:rsidP="007D0777">
      <w:pPr>
        <w:pStyle w:val="Default"/>
        <w:ind w:left="720" w:hanging="720"/>
        <w:rPr>
          <w:sz w:val="23"/>
          <w:szCs w:val="23"/>
        </w:rPr>
      </w:pPr>
    </w:p>
    <w:p w14:paraId="4DF1C8E8" w14:textId="77777777" w:rsidR="00E879A1" w:rsidRDefault="00E879A1" w:rsidP="007D0777">
      <w:pPr>
        <w:pStyle w:val="Default"/>
        <w:ind w:left="720" w:hanging="720"/>
        <w:rPr>
          <w:sz w:val="23"/>
          <w:szCs w:val="23"/>
        </w:rPr>
      </w:pPr>
    </w:p>
    <w:p w14:paraId="7486FBE6" w14:textId="3541BD7A" w:rsidR="00F24C7D" w:rsidRDefault="005639C1" w:rsidP="007C5E12">
      <w:pPr>
        <w:pStyle w:val="Default"/>
        <w:ind w:left="720" w:hanging="720"/>
        <w:rPr>
          <w:b/>
          <w:bCs/>
          <w:sz w:val="23"/>
          <w:szCs w:val="23"/>
        </w:rPr>
      </w:pPr>
      <w:r>
        <w:rPr>
          <w:b/>
          <w:bCs/>
          <w:sz w:val="23"/>
          <w:szCs w:val="23"/>
        </w:rPr>
        <w:lastRenderedPageBreak/>
        <w:t xml:space="preserve">5.       </w:t>
      </w:r>
      <w:r w:rsidR="00E93492">
        <w:rPr>
          <w:b/>
          <w:bCs/>
          <w:sz w:val="23"/>
          <w:szCs w:val="23"/>
        </w:rPr>
        <w:t xml:space="preserve"> </w:t>
      </w:r>
      <w:r w:rsidR="002067B0">
        <w:rPr>
          <w:b/>
          <w:bCs/>
          <w:sz w:val="23"/>
          <w:szCs w:val="23"/>
        </w:rPr>
        <w:t xml:space="preserve">Our </w:t>
      </w:r>
      <w:r w:rsidR="002A2BDD">
        <w:rPr>
          <w:b/>
          <w:bCs/>
          <w:sz w:val="23"/>
          <w:szCs w:val="23"/>
        </w:rPr>
        <w:t>C</w:t>
      </w:r>
      <w:r w:rsidR="007C5E12" w:rsidRPr="007C5E12">
        <w:rPr>
          <w:b/>
          <w:bCs/>
          <w:sz w:val="23"/>
          <w:szCs w:val="23"/>
        </w:rPr>
        <w:t xml:space="preserve">ommitments </w:t>
      </w:r>
    </w:p>
    <w:p w14:paraId="6E6B141B" w14:textId="77777777" w:rsidR="00F24C7D" w:rsidRDefault="00F24C7D" w:rsidP="007C5E12">
      <w:pPr>
        <w:pStyle w:val="Default"/>
        <w:ind w:left="720" w:hanging="720"/>
        <w:rPr>
          <w:b/>
          <w:bCs/>
          <w:sz w:val="23"/>
          <w:szCs w:val="23"/>
        </w:rPr>
      </w:pPr>
    </w:p>
    <w:p w14:paraId="11ACF517" w14:textId="65ED7E04" w:rsidR="00F24C7D" w:rsidRPr="00646B6E" w:rsidRDefault="00F24C7D" w:rsidP="00F24C7D">
      <w:pPr>
        <w:pStyle w:val="Default"/>
        <w:ind w:left="709" w:hanging="709"/>
        <w:rPr>
          <w:b/>
          <w:bCs/>
          <w:color w:val="auto"/>
          <w:sz w:val="23"/>
          <w:szCs w:val="23"/>
        </w:rPr>
      </w:pPr>
      <w:r w:rsidRPr="00646B6E">
        <w:rPr>
          <w:b/>
          <w:bCs/>
          <w:color w:val="auto"/>
          <w:sz w:val="23"/>
          <w:szCs w:val="23"/>
        </w:rPr>
        <w:t>5.</w:t>
      </w:r>
      <w:r>
        <w:rPr>
          <w:b/>
          <w:bCs/>
          <w:color w:val="auto"/>
          <w:sz w:val="23"/>
          <w:szCs w:val="23"/>
        </w:rPr>
        <w:t>1</w:t>
      </w:r>
      <w:r w:rsidRPr="00646B6E">
        <w:rPr>
          <w:b/>
          <w:bCs/>
          <w:color w:val="auto"/>
          <w:sz w:val="23"/>
          <w:szCs w:val="23"/>
        </w:rPr>
        <w:t xml:space="preserve">      </w:t>
      </w:r>
      <w:r>
        <w:rPr>
          <w:b/>
          <w:bCs/>
          <w:color w:val="auto"/>
          <w:sz w:val="23"/>
          <w:szCs w:val="23"/>
        </w:rPr>
        <w:t>S</w:t>
      </w:r>
      <w:r w:rsidRPr="00646B6E">
        <w:rPr>
          <w:b/>
          <w:bCs/>
          <w:color w:val="auto"/>
          <w:sz w:val="23"/>
          <w:szCs w:val="23"/>
        </w:rPr>
        <w:t xml:space="preserve">ervice </w:t>
      </w:r>
      <w:r>
        <w:rPr>
          <w:b/>
          <w:bCs/>
          <w:color w:val="auto"/>
          <w:sz w:val="23"/>
          <w:szCs w:val="23"/>
        </w:rPr>
        <w:t>Areas</w:t>
      </w:r>
    </w:p>
    <w:p w14:paraId="33432974" w14:textId="77777777" w:rsidR="00F24C7D" w:rsidRDefault="00F24C7D" w:rsidP="00F24C7D">
      <w:pPr>
        <w:pStyle w:val="Default"/>
        <w:rPr>
          <w:sz w:val="23"/>
          <w:szCs w:val="23"/>
        </w:rPr>
      </w:pPr>
    </w:p>
    <w:p w14:paraId="329A2687" w14:textId="1CC71732" w:rsidR="00F24C7D" w:rsidRDefault="00F24C7D" w:rsidP="00F24C7D">
      <w:pPr>
        <w:pStyle w:val="Default"/>
        <w:ind w:left="851" w:hanging="851"/>
        <w:rPr>
          <w:sz w:val="23"/>
          <w:szCs w:val="23"/>
        </w:rPr>
      </w:pPr>
      <w:r w:rsidRPr="00646B6E">
        <w:rPr>
          <w:sz w:val="23"/>
          <w:szCs w:val="23"/>
        </w:rPr>
        <w:t>5.</w:t>
      </w:r>
      <w:r>
        <w:rPr>
          <w:sz w:val="23"/>
          <w:szCs w:val="23"/>
        </w:rPr>
        <w:t>1.1</w:t>
      </w:r>
      <w:r w:rsidRPr="00646B6E">
        <w:rPr>
          <w:sz w:val="23"/>
          <w:szCs w:val="23"/>
        </w:rPr>
        <w:t xml:space="preserve">   Housing </w:t>
      </w:r>
      <w:r>
        <w:rPr>
          <w:sz w:val="23"/>
          <w:szCs w:val="23"/>
        </w:rPr>
        <w:t xml:space="preserve">- as </w:t>
      </w:r>
      <w:r w:rsidRPr="7C86DFA2">
        <w:rPr>
          <w:sz w:val="23"/>
          <w:szCs w:val="23"/>
        </w:rPr>
        <w:t>shown at Appendix 1.</w:t>
      </w:r>
    </w:p>
    <w:p w14:paraId="5EC4C549" w14:textId="77777777" w:rsidR="00F24C7D" w:rsidRDefault="00F24C7D" w:rsidP="00F24C7D">
      <w:pPr>
        <w:pStyle w:val="Default"/>
        <w:ind w:left="709" w:hanging="709"/>
        <w:rPr>
          <w:sz w:val="23"/>
          <w:szCs w:val="23"/>
        </w:rPr>
      </w:pPr>
    </w:p>
    <w:p w14:paraId="3DD15CDC" w14:textId="14BBF02E" w:rsidR="00F24C7D" w:rsidRPr="008C273B" w:rsidRDefault="00F24C7D" w:rsidP="00F24C7D">
      <w:pPr>
        <w:pStyle w:val="Default"/>
        <w:ind w:left="709" w:hanging="709"/>
        <w:rPr>
          <w:color w:val="auto"/>
          <w:sz w:val="23"/>
          <w:szCs w:val="23"/>
        </w:rPr>
      </w:pPr>
      <w:r w:rsidRPr="00646B6E">
        <w:rPr>
          <w:color w:val="auto"/>
          <w:sz w:val="23"/>
          <w:szCs w:val="23"/>
        </w:rPr>
        <w:t>5.</w:t>
      </w:r>
      <w:r>
        <w:rPr>
          <w:color w:val="auto"/>
          <w:sz w:val="23"/>
          <w:szCs w:val="23"/>
        </w:rPr>
        <w:t>1.2</w:t>
      </w:r>
      <w:r w:rsidRPr="00646B6E">
        <w:rPr>
          <w:color w:val="auto"/>
          <w:sz w:val="23"/>
          <w:szCs w:val="23"/>
        </w:rPr>
        <w:t xml:space="preserve">   Learners/Students</w:t>
      </w:r>
      <w:r>
        <w:rPr>
          <w:color w:val="auto"/>
          <w:sz w:val="23"/>
          <w:szCs w:val="23"/>
        </w:rPr>
        <w:t xml:space="preserve"> -</w:t>
      </w:r>
      <w:r w:rsidRPr="464F132B">
        <w:rPr>
          <w:color w:val="auto"/>
          <w:sz w:val="23"/>
          <w:szCs w:val="23"/>
        </w:rPr>
        <w:t xml:space="preserve"> </w:t>
      </w:r>
      <w:r>
        <w:rPr>
          <w:color w:val="auto"/>
          <w:sz w:val="23"/>
          <w:szCs w:val="23"/>
        </w:rPr>
        <w:t>w</w:t>
      </w:r>
      <w:r w:rsidRPr="464F132B">
        <w:rPr>
          <w:color w:val="auto"/>
          <w:sz w:val="23"/>
          <w:szCs w:val="23"/>
        </w:rPr>
        <w:t xml:space="preserve">e have policies and procedures to support our service delivery across our education, wellbeing, employability, and student services which ensures all services are as accessible for all as far as </w:t>
      </w:r>
      <w:bookmarkStart w:id="3" w:name="_Int_gfiqEm6R"/>
      <w:r w:rsidRPr="464F132B">
        <w:rPr>
          <w:color w:val="auto"/>
          <w:sz w:val="23"/>
          <w:szCs w:val="23"/>
        </w:rPr>
        <w:t>practically possible</w:t>
      </w:r>
      <w:bookmarkEnd w:id="3"/>
      <w:r w:rsidRPr="464F132B">
        <w:rPr>
          <w:color w:val="auto"/>
          <w:sz w:val="23"/>
          <w:szCs w:val="23"/>
        </w:rPr>
        <w:t>. These cover:</w:t>
      </w:r>
    </w:p>
    <w:p w14:paraId="23E42782" w14:textId="77777777" w:rsidR="00F24C7D" w:rsidRPr="008C273B" w:rsidRDefault="00F24C7D" w:rsidP="00F24C7D">
      <w:pPr>
        <w:pStyle w:val="Default"/>
        <w:rPr>
          <w:color w:val="auto"/>
          <w:sz w:val="23"/>
          <w:szCs w:val="23"/>
        </w:rPr>
      </w:pPr>
    </w:p>
    <w:p w14:paraId="02CC79ED" w14:textId="77777777" w:rsidR="00F24C7D" w:rsidRPr="008C273B" w:rsidRDefault="00F24C7D" w:rsidP="00F24C7D">
      <w:pPr>
        <w:pStyle w:val="Default"/>
        <w:numPr>
          <w:ilvl w:val="0"/>
          <w:numId w:val="41"/>
        </w:numPr>
        <w:tabs>
          <w:tab w:val="left" w:pos="1140"/>
        </w:tabs>
        <w:ind w:left="1134"/>
        <w:rPr>
          <w:color w:val="auto"/>
          <w:sz w:val="23"/>
          <w:szCs w:val="23"/>
        </w:rPr>
      </w:pPr>
      <w:r w:rsidRPr="464F132B">
        <w:rPr>
          <w:color w:val="auto"/>
          <w:sz w:val="23"/>
          <w:szCs w:val="23"/>
        </w:rPr>
        <w:t>Teaching and learning - including fair assessment, fair access, and support</w:t>
      </w:r>
    </w:p>
    <w:p w14:paraId="796E2873" w14:textId="77777777" w:rsidR="00F24C7D" w:rsidRPr="008C273B" w:rsidRDefault="00F24C7D" w:rsidP="00F24C7D">
      <w:pPr>
        <w:pStyle w:val="Default"/>
        <w:numPr>
          <w:ilvl w:val="0"/>
          <w:numId w:val="41"/>
        </w:numPr>
        <w:tabs>
          <w:tab w:val="left" w:pos="1140"/>
        </w:tabs>
        <w:ind w:left="1134"/>
        <w:rPr>
          <w:color w:val="auto"/>
          <w:sz w:val="23"/>
          <w:szCs w:val="23"/>
        </w:rPr>
      </w:pPr>
      <w:r w:rsidRPr="008C273B">
        <w:rPr>
          <w:color w:val="auto"/>
          <w:sz w:val="23"/>
          <w:szCs w:val="23"/>
        </w:rPr>
        <w:t>Fees - including affordability of our programmes, and access to learner support</w:t>
      </w:r>
    </w:p>
    <w:p w14:paraId="1212BC31" w14:textId="4C35E498" w:rsidR="00F24C7D" w:rsidRPr="008C273B" w:rsidRDefault="00F24C7D" w:rsidP="00F24C7D">
      <w:pPr>
        <w:pStyle w:val="Default"/>
        <w:numPr>
          <w:ilvl w:val="0"/>
          <w:numId w:val="41"/>
        </w:numPr>
        <w:tabs>
          <w:tab w:val="left" w:pos="1140"/>
        </w:tabs>
        <w:ind w:left="1134"/>
        <w:rPr>
          <w:color w:val="auto"/>
          <w:sz w:val="23"/>
          <w:szCs w:val="23"/>
        </w:rPr>
      </w:pPr>
      <w:r w:rsidRPr="008C273B">
        <w:rPr>
          <w:color w:val="auto"/>
          <w:sz w:val="23"/>
          <w:szCs w:val="23"/>
        </w:rPr>
        <w:t>Exams</w:t>
      </w:r>
      <w:r>
        <w:rPr>
          <w:color w:val="auto"/>
          <w:sz w:val="23"/>
          <w:szCs w:val="23"/>
        </w:rPr>
        <w:t xml:space="preserve"> </w:t>
      </w:r>
      <w:r w:rsidRPr="008C273B">
        <w:rPr>
          <w:color w:val="auto"/>
          <w:sz w:val="23"/>
          <w:szCs w:val="23"/>
        </w:rPr>
        <w:t xml:space="preserve">- including access to support, </w:t>
      </w:r>
      <w:r w:rsidR="00A826BB" w:rsidRPr="008C273B">
        <w:rPr>
          <w:color w:val="auto"/>
          <w:sz w:val="23"/>
          <w:szCs w:val="23"/>
        </w:rPr>
        <w:t>moderation,</w:t>
      </w:r>
      <w:r w:rsidRPr="008C273B">
        <w:rPr>
          <w:color w:val="auto"/>
          <w:sz w:val="23"/>
          <w:szCs w:val="23"/>
        </w:rPr>
        <w:t xml:space="preserve"> and appeals </w:t>
      </w:r>
    </w:p>
    <w:p w14:paraId="73CA6A4E" w14:textId="77777777" w:rsidR="00F24C7D" w:rsidRPr="008C273B" w:rsidRDefault="00F24C7D" w:rsidP="00F24C7D">
      <w:pPr>
        <w:pStyle w:val="Default"/>
        <w:tabs>
          <w:tab w:val="left" w:pos="1140"/>
        </w:tabs>
        <w:rPr>
          <w:color w:val="auto"/>
          <w:sz w:val="23"/>
          <w:szCs w:val="23"/>
        </w:rPr>
      </w:pPr>
    </w:p>
    <w:p w14:paraId="375D2F9E" w14:textId="28B4B7CE" w:rsidR="00F24C7D" w:rsidRDefault="00F24C7D" w:rsidP="00F24C7D">
      <w:pPr>
        <w:pStyle w:val="Default"/>
        <w:tabs>
          <w:tab w:val="left" w:pos="1140"/>
        </w:tabs>
        <w:ind w:left="720" w:hanging="720"/>
        <w:rPr>
          <w:color w:val="auto"/>
          <w:sz w:val="23"/>
          <w:szCs w:val="23"/>
        </w:rPr>
      </w:pPr>
      <w:r w:rsidRPr="473A3FF7">
        <w:rPr>
          <w:color w:val="auto"/>
          <w:sz w:val="23"/>
          <w:szCs w:val="23"/>
        </w:rPr>
        <w:t>5.</w:t>
      </w:r>
      <w:r>
        <w:rPr>
          <w:color w:val="auto"/>
          <w:sz w:val="23"/>
          <w:szCs w:val="23"/>
        </w:rPr>
        <w:t>1.3</w:t>
      </w:r>
      <w:r w:rsidRPr="473A3FF7">
        <w:rPr>
          <w:color w:val="auto"/>
          <w:sz w:val="23"/>
          <w:szCs w:val="23"/>
        </w:rPr>
        <w:t xml:space="preserve">   </w:t>
      </w:r>
      <w:r w:rsidR="003358CE">
        <w:rPr>
          <w:color w:val="auto"/>
          <w:sz w:val="23"/>
          <w:szCs w:val="23"/>
        </w:rPr>
        <w:tab/>
      </w:r>
      <w:r w:rsidRPr="473A3FF7">
        <w:rPr>
          <w:color w:val="auto"/>
          <w:sz w:val="23"/>
          <w:szCs w:val="23"/>
        </w:rPr>
        <w:t xml:space="preserve">Our student accommodation offer will include adapted provision and      on-site support for vulnerable students. </w:t>
      </w:r>
    </w:p>
    <w:p w14:paraId="6B7FB3AD" w14:textId="5A68389F" w:rsidR="006573F3" w:rsidRPr="007C5E12" w:rsidRDefault="007C5E12" w:rsidP="00F24C7D">
      <w:pPr>
        <w:pStyle w:val="Default"/>
        <w:ind w:left="720" w:hanging="720"/>
        <w:rPr>
          <w:b/>
          <w:bCs/>
          <w:sz w:val="23"/>
          <w:szCs w:val="23"/>
        </w:rPr>
      </w:pPr>
      <w:r w:rsidRPr="007C5E12">
        <w:rPr>
          <w:b/>
          <w:bCs/>
          <w:sz w:val="23"/>
          <w:szCs w:val="23"/>
        </w:rPr>
        <w:t xml:space="preserve">  </w:t>
      </w:r>
    </w:p>
    <w:p w14:paraId="4C52FD17" w14:textId="3F772F8E" w:rsidR="006573F3" w:rsidRDefault="00397E91" w:rsidP="006573F3">
      <w:pPr>
        <w:pStyle w:val="Default"/>
        <w:rPr>
          <w:sz w:val="23"/>
          <w:szCs w:val="23"/>
        </w:rPr>
      </w:pPr>
      <w:r>
        <w:rPr>
          <w:b/>
          <w:bCs/>
          <w:sz w:val="23"/>
          <w:szCs w:val="23"/>
        </w:rPr>
        <w:t>5.</w:t>
      </w:r>
      <w:r w:rsidR="00F24C7D">
        <w:rPr>
          <w:b/>
          <w:bCs/>
          <w:sz w:val="23"/>
          <w:szCs w:val="23"/>
        </w:rPr>
        <w:t>2</w:t>
      </w:r>
      <w:r>
        <w:rPr>
          <w:b/>
          <w:bCs/>
          <w:sz w:val="23"/>
          <w:szCs w:val="23"/>
        </w:rPr>
        <w:t xml:space="preserve">       </w:t>
      </w:r>
      <w:r w:rsidR="006573F3" w:rsidRPr="006573F3">
        <w:rPr>
          <w:b/>
          <w:bCs/>
          <w:sz w:val="23"/>
          <w:szCs w:val="23"/>
        </w:rPr>
        <w:t>Communications</w:t>
      </w:r>
    </w:p>
    <w:p w14:paraId="62AAE6EA" w14:textId="77777777" w:rsidR="006573F3" w:rsidRDefault="006573F3" w:rsidP="006573F3">
      <w:pPr>
        <w:pStyle w:val="Default"/>
        <w:rPr>
          <w:sz w:val="23"/>
          <w:szCs w:val="23"/>
        </w:rPr>
      </w:pPr>
    </w:p>
    <w:p w14:paraId="23F3DC74" w14:textId="1E145956" w:rsidR="0079164C" w:rsidRDefault="00886038" w:rsidP="00AC7849">
      <w:pPr>
        <w:pStyle w:val="Default"/>
        <w:ind w:left="851" w:hanging="851"/>
        <w:rPr>
          <w:sz w:val="23"/>
          <w:szCs w:val="23"/>
        </w:rPr>
      </w:pPr>
      <w:r w:rsidRPr="71E81B23">
        <w:rPr>
          <w:sz w:val="23"/>
          <w:szCs w:val="23"/>
        </w:rPr>
        <w:t>5.</w:t>
      </w:r>
      <w:r w:rsidR="00F24C7D">
        <w:rPr>
          <w:sz w:val="23"/>
          <w:szCs w:val="23"/>
        </w:rPr>
        <w:t>2</w:t>
      </w:r>
      <w:r w:rsidR="005639C1" w:rsidRPr="71E81B23">
        <w:rPr>
          <w:sz w:val="23"/>
          <w:szCs w:val="23"/>
        </w:rPr>
        <w:t>.</w:t>
      </w:r>
      <w:r w:rsidR="00014368">
        <w:rPr>
          <w:sz w:val="23"/>
          <w:szCs w:val="23"/>
        </w:rPr>
        <w:t>1</w:t>
      </w:r>
      <w:r w:rsidRPr="71E81B23">
        <w:rPr>
          <w:sz w:val="23"/>
          <w:szCs w:val="23"/>
        </w:rPr>
        <w:t xml:space="preserve">   </w:t>
      </w:r>
      <w:r w:rsidR="00FF11CD">
        <w:rPr>
          <w:sz w:val="23"/>
          <w:szCs w:val="23"/>
        </w:rPr>
        <w:t xml:space="preserve"> </w:t>
      </w:r>
      <w:r w:rsidR="00B3499D" w:rsidRPr="71E81B23">
        <w:rPr>
          <w:sz w:val="23"/>
          <w:szCs w:val="23"/>
        </w:rPr>
        <w:t xml:space="preserve"> </w:t>
      </w:r>
      <w:r w:rsidR="0079164C" w:rsidRPr="71E81B23">
        <w:rPr>
          <w:sz w:val="23"/>
          <w:szCs w:val="23"/>
        </w:rPr>
        <w:t>We</w:t>
      </w:r>
      <w:r w:rsidR="006573F3" w:rsidRPr="71E81B23">
        <w:rPr>
          <w:sz w:val="23"/>
          <w:szCs w:val="23"/>
        </w:rPr>
        <w:t xml:space="preserve"> will ask customers about any communication needs </w:t>
      </w:r>
      <w:r w:rsidR="000E1061">
        <w:rPr>
          <w:sz w:val="23"/>
          <w:szCs w:val="23"/>
        </w:rPr>
        <w:t>when they sign up to use our se</w:t>
      </w:r>
      <w:r w:rsidR="000E1061" w:rsidRPr="004B449E">
        <w:rPr>
          <w:sz w:val="23"/>
          <w:szCs w:val="23"/>
        </w:rPr>
        <w:t>rvices</w:t>
      </w:r>
      <w:r w:rsidR="00823248" w:rsidRPr="004B449E">
        <w:rPr>
          <w:sz w:val="23"/>
          <w:szCs w:val="23"/>
        </w:rPr>
        <w:t xml:space="preserve"> an</w:t>
      </w:r>
      <w:r w:rsidR="006573F3" w:rsidRPr="004B449E">
        <w:rPr>
          <w:sz w:val="23"/>
          <w:szCs w:val="23"/>
        </w:rPr>
        <w:t xml:space="preserve">d </w:t>
      </w:r>
      <w:r w:rsidR="000E1061" w:rsidRPr="004B449E">
        <w:rPr>
          <w:sz w:val="23"/>
          <w:szCs w:val="23"/>
        </w:rPr>
        <w:t xml:space="preserve">update these as required </w:t>
      </w:r>
      <w:r w:rsidR="00CA4433" w:rsidRPr="004B449E">
        <w:rPr>
          <w:sz w:val="23"/>
          <w:szCs w:val="23"/>
        </w:rPr>
        <w:t>during other contacts/interactions.</w:t>
      </w:r>
      <w:r w:rsidR="00CA4433" w:rsidRPr="71E81B23">
        <w:rPr>
          <w:sz w:val="23"/>
          <w:szCs w:val="23"/>
        </w:rPr>
        <w:t xml:space="preserve"> </w:t>
      </w:r>
    </w:p>
    <w:p w14:paraId="55DB7792" w14:textId="77777777" w:rsidR="0079164C" w:rsidRDefault="0079164C" w:rsidP="0079164C">
      <w:pPr>
        <w:pStyle w:val="Default"/>
        <w:ind w:left="720" w:hanging="720"/>
        <w:rPr>
          <w:sz w:val="23"/>
          <w:szCs w:val="23"/>
        </w:rPr>
      </w:pPr>
    </w:p>
    <w:p w14:paraId="2AC923B8" w14:textId="455D210C" w:rsidR="0079164C" w:rsidRDefault="0079164C" w:rsidP="00B3499D">
      <w:pPr>
        <w:pStyle w:val="Default"/>
        <w:ind w:left="851" w:hanging="851"/>
        <w:rPr>
          <w:sz w:val="23"/>
          <w:szCs w:val="23"/>
        </w:rPr>
      </w:pPr>
      <w:r w:rsidRPr="464F132B">
        <w:rPr>
          <w:sz w:val="23"/>
          <w:szCs w:val="23"/>
        </w:rPr>
        <w:t>5.</w:t>
      </w:r>
      <w:r w:rsidR="00F24C7D">
        <w:rPr>
          <w:sz w:val="23"/>
          <w:szCs w:val="23"/>
        </w:rPr>
        <w:t>2</w:t>
      </w:r>
      <w:r w:rsidR="00014368" w:rsidRPr="464F132B">
        <w:rPr>
          <w:sz w:val="23"/>
          <w:szCs w:val="23"/>
        </w:rPr>
        <w:t>.</w:t>
      </w:r>
      <w:r w:rsidR="005639C1" w:rsidRPr="464F132B">
        <w:rPr>
          <w:sz w:val="23"/>
          <w:szCs w:val="23"/>
        </w:rPr>
        <w:t>2</w:t>
      </w:r>
      <w:r w:rsidRPr="464F132B">
        <w:rPr>
          <w:sz w:val="23"/>
          <w:szCs w:val="23"/>
        </w:rPr>
        <w:t xml:space="preserve">   </w:t>
      </w:r>
      <w:r w:rsidR="00B770B5" w:rsidRPr="464F132B">
        <w:rPr>
          <w:sz w:val="23"/>
          <w:szCs w:val="23"/>
        </w:rPr>
        <w:t xml:space="preserve">  </w:t>
      </w:r>
      <w:r w:rsidRPr="464F132B">
        <w:rPr>
          <w:sz w:val="23"/>
          <w:szCs w:val="23"/>
        </w:rPr>
        <w:t xml:space="preserve">We will communicate about our services using a variety of channels. This includes our </w:t>
      </w:r>
      <w:r w:rsidR="0028300A" w:rsidRPr="464F132B">
        <w:rPr>
          <w:sz w:val="23"/>
          <w:szCs w:val="23"/>
        </w:rPr>
        <w:t xml:space="preserve">own </w:t>
      </w:r>
      <w:r w:rsidRPr="464F132B">
        <w:rPr>
          <w:sz w:val="23"/>
          <w:szCs w:val="23"/>
        </w:rPr>
        <w:t>website</w:t>
      </w:r>
      <w:r w:rsidR="00D12AB2" w:rsidRPr="464F132B">
        <w:rPr>
          <w:sz w:val="23"/>
          <w:szCs w:val="23"/>
        </w:rPr>
        <w:t>,</w:t>
      </w:r>
      <w:r w:rsidR="0028300A" w:rsidRPr="464F132B">
        <w:rPr>
          <w:sz w:val="23"/>
          <w:szCs w:val="23"/>
        </w:rPr>
        <w:t xml:space="preserve"> </w:t>
      </w:r>
      <w:r w:rsidRPr="464F132B">
        <w:rPr>
          <w:sz w:val="23"/>
          <w:szCs w:val="23"/>
        </w:rPr>
        <w:t xml:space="preserve">emails, text </w:t>
      </w:r>
      <w:r w:rsidR="00A826BB" w:rsidRPr="464F132B">
        <w:rPr>
          <w:sz w:val="23"/>
          <w:szCs w:val="23"/>
        </w:rPr>
        <w:t>messages,</w:t>
      </w:r>
      <w:r w:rsidRPr="464F132B">
        <w:rPr>
          <w:sz w:val="23"/>
          <w:szCs w:val="23"/>
        </w:rPr>
        <w:t xml:space="preserve"> and methods</w:t>
      </w:r>
      <w:r w:rsidR="005639C1" w:rsidRPr="464F132B">
        <w:rPr>
          <w:sz w:val="23"/>
          <w:szCs w:val="23"/>
        </w:rPr>
        <w:t xml:space="preserve"> such as</w:t>
      </w:r>
      <w:r w:rsidRPr="464F132B">
        <w:rPr>
          <w:sz w:val="23"/>
          <w:szCs w:val="23"/>
        </w:rPr>
        <w:t xml:space="preserve"> hard copy print and letters</w:t>
      </w:r>
      <w:r w:rsidR="005639C1" w:rsidRPr="464F132B">
        <w:rPr>
          <w:sz w:val="23"/>
          <w:szCs w:val="23"/>
        </w:rPr>
        <w:t>,</w:t>
      </w:r>
      <w:r w:rsidR="002067B0" w:rsidRPr="464F132B">
        <w:rPr>
          <w:sz w:val="23"/>
          <w:szCs w:val="23"/>
        </w:rPr>
        <w:t xml:space="preserve"> where necessary and appropriate</w:t>
      </w:r>
      <w:r w:rsidRPr="464F132B">
        <w:rPr>
          <w:sz w:val="23"/>
          <w:szCs w:val="23"/>
        </w:rPr>
        <w:t xml:space="preserve">. We </w:t>
      </w:r>
      <w:r w:rsidR="002067B0" w:rsidRPr="464F132B">
        <w:rPr>
          <w:sz w:val="23"/>
          <w:szCs w:val="23"/>
        </w:rPr>
        <w:t xml:space="preserve">will </w:t>
      </w:r>
      <w:r w:rsidR="00DC52C4" w:rsidRPr="464F132B">
        <w:rPr>
          <w:sz w:val="23"/>
          <w:szCs w:val="23"/>
        </w:rPr>
        <w:t xml:space="preserve">consider requests </w:t>
      </w:r>
      <w:r w:rsidR="00197A93" w:rsidRPr="464F132B">
        <w:rPr>
          <w:sz w:val="23"/>
          <w:szCs w:val="23"/>
        </w:rPr>
        <w:t xml:space="preserve">for information in other </w:t>
      </w:r>
      <w:r w:rsidR="0B19E166" w:rsidRPr="464F132B">
        <w:rPr>
          <w:sz w:val="23"/>
          <w:szCs w:val="23"/>
        </w:rPr>
        <w:t>formats,</w:t>
      </w:r>
      <w:r w:rsidR="00197A93" w:rsidRPr="464F132B">
        <w:rPr>
          <w:sz w:val="23"/>
          <w:szCs w:val="23"/>
        </w:rPr>
        <w:t xml:space="preserve"> as</w:t>
      </w:r>
      <w:r w:rsidRPr="464F132B">
        <w:rPr>
          <w:sz w:val="23"/>
          <w:szCs w:val="23"/>
        </w:rPr>
        <w:t xml:space="preserve"> necessary. </w:t>
      </w:r>
    </w:p>
    <w:p w14:paraId="1F9E54EA" w14:textId="77777777" w:rsidR="0079164C" w:rsidRPr="001524EF" w:rsidRDefault="0079164C" w:rsidP="0079164C">
      <w:pPr>
        <w:pStyle w:val="Default"/>
        <w:ind w:left="720" w:hanging="720"/>
        <w:rPr>
          <w:sz w:val="23"/>
          <w:szCs w:val="23"/>
        </w:rPr>
      </w:pPr>
    </w:p>
    <w:p w14:paraId="1BA95071" w14:textId="33100FBE" w:rsidR="0079164C" w:rsidRDefault="0079164C" w:rsidP="00B3499D">
      <w:pPr>
        <w:pStyle w:val="Default"/>
        <w:ind w:left="851" w:hanging="851"/>
        <w:rPr>
          <w:sz w:val="23"/>
          <w:szCs w:val="23"/>
        </w:rPr>
      </w:pPr>
      <w:r w:rsidRPr="7C86DFA2">
        <w:rPr>
          <w:sz w:val="23"/>
          <w:szCs w:val="23"/>
        </w:rPr>
        <w:t>5.</w:t>
      </w:r>
      <w:r w:rsidR="00F24C7D">
        <w:rPr>
          <w:sz w:val="23"/>
          <w:szCs w:val="23"/>
        </w:rPr>
        <w:t>2</w:t>
      </w:r>
      <w:r w:rsidR="00397E91" w:rsidRPr="7C86DFA2">
        <w:rPr>
          <w:sz w:val="23"/>
          <w:szCs w:val="23"/>
        </w:rPr>
        <w:t>.</w:t>
      </w:r>
      <w:r w:rsidRPr="7C86DFA2">
        <w:rPr>
          <w:sz w:val="23"/>
          <w:szCs w:val="23"/>
        </w:rPr>
        <w:t xml:space="preserve">3    </w:t>
      </w:r>
      <w:r w:rsidR="00B770B5" w:rsidRPr="7C86DFA2">
        <w:rPr>
          <w:sz w:val="23"/>
          <w:szCs w:val="23"/>
        </w:rPr>
        <w:t xml:space="preserve"> </w:t>
      </w:r>
      <w:r w:rsidRPr="7C86DFA2">
        <w:rPr>
          <w:sz w:val="23"/>
          <w:szCs w:val="23"/>
        </w:rPr>
        <w:t>We will ensure that our website is as accessible and user-friendly as possible</w:t>
      </w:r>
      <w:r w:rsidR="39B1F59B" w:rsidRPr="7C86DFA2">
        <w:rPr>
          <w:sz w:val="23"/>
          <w:szCs w:val="23"/>
        </w:rPr>
        <w:t xml:space="preserve">, </w:t>
      </w:r>
      <w:r w:rsidR="0E8D6680" w:rsidRPr="7C86DFA2">
        <w:rPr>
          <w:sz w:val="23"/>
          <w:szCs w:val="23"/>
        </w:rPr>
        <w:t>being</w:t>
      </w:r>
      <w:r w:rsidR="39B1F59B" w:rsidRPr="7C86DFA2">
        <w:rPr>
          <w:sz w:val="23"/>
          <w:szCs w:val="23"/>
        </w:rPr>
        <w:t xml:space="preserve"> subject to </w:t>
      </w:r>
      <w:r w:rsidR="35AC1735" w:rsidRPr="7C86DFA2">
        <w:rPr>
          <w:sz w:val="23"/>
          <w:szCs w:val="23"/>
        </w:rPr>
        <w:t>regular Web Content Accessibility Guidelines (WCAG) audit or equivalent.</w:t>
      </w:r>
    </w:p>
    <w:p w14:paraId="421C0049" w14:textId="77777777" w:rsidR="0079164C" w:rsidRDefault="0079164C" w:rsidP="0079164C">
      <w:pPr>
        <w:pStyle w:val="Default"/>
        <w:ind w:left="720" w:hanging="720"/>
        <w:rPr>
          <w:sz w:val="23"/>
          <w:szCs w:val="23"/>
        </w:rPr>
      </w:pPr>
    </w:p>
    <w:p w14:paraId="7E1010D3" w14:textId="3F6D3C8F" w:rsidR="00646B6E" w:rsidRDefault="0079164C" w:rsidP="00646B6E">
      <w:pPr>
        <w:pStyle w:val="Default"/>
        <w:ind w:left="851" w:hanging="851"/>
        <w:rPr>
          <w:sz w:val="23"/>
          <w:szCs w:val="23"/>
        </w:rPr>
      </w:pPr>
      <w:r w:rsidRPr="293682BA">
        <w:rPr>
          <w:sz w:val="23"/>
          <w:szCs w:val="23"/>
        </w:rPr>
        <w:t>5.</w:t>
      </w:r>
      <w:r w:rsidR="00F24C7D">
        <w:rPr>
          <w:sz w:val="23"/>
          <w:szCs w:val="23"/>
        </w:rPr>
        <w:t>2</w:t>
      </w:r>
      <w:r w:rsidR="00397E91" w:rsidRPr="293682BA">
        <w:rPr>
          <w:sz w:val="23"/>
          <w:szCs w:val="23"/>
        </w:rPr>
        <w:t>.</w:t>
      </w:r>
      <w:r w:rsidRPr="293682BA">
        <w:rPr>
          <w:sz w:val="23"/>
          <w:szCs w:val="23"/>
        </w:rPr>
        <w:t xml:space="preserve">4   </w:t>
      </w:r>
      <w:r w:rsidR="00B3499D" w:rsidRPr="293682BA">
        <w:rPr>
          <w:sz w:val="23"/>
          <w:szCs w:val="23"/>
        </w:rPr>
        <w:t xml:space="preserve"> </w:t>
      </w:r>
      <w:r w:rsidR="00B770B5" w:rsidRPr="293682BA">
        <w:rPr>
          <w:sz w:val="23"/>
          <w:szCs w:val="23"/>
        </w:rPr>
        <w:t xml:space="preserve"> </w:t>
      </w:r>
      <w:r w:rsidR="00CE7D91" w:rsidRPr="293682BA">
        <w:rPr>
          <w:sz w:val="23"/>
          <w:szCs w:val="23"/>
        </w:rPr>
        <w:t>Vul</w:t>
      </w:r>
      <w:r w:rsidRPr="293682BA">
        <w:rPr>
          <w:sz w:val="23"/>
          <w:szCs w:val="23"/>
        </w:rPr>
        <w:t>nerable c</w:t>
      </w:r>
      <w:r w:rsidR="006573F3" w:rsidRPr="293682BA">
        <w:rPr>
          <w:sz w:val="23"/>
          <w:szCs w:val="23"/>
        </w:rPr>
        <w:t xml:space="preserve">ustomers can ask </w:t>
      </w:r>
      <w:r w:rsidR="00C51D0B" w:rsidRPr="293682BA">
        <w:rPr>
          <w:sz w:val="23"/>
          <w:szCs w:val="23"/>
        </w:rPr>
        <w:t xml:space="preserve">us </w:t>
      </w:r>
      <w:r w:rsidRPr="293682BA">
        <w:rPr>
          <w:sz w:val="23"/>
          <w:szCs w:val="23"/>
        </w:rPr>
        <w:t xml:space="preserve">for </w:t>
      </w:r>
      <w:r w:rsidR="00A040D1" w:rsidRPr="293682BA">
        <w:rPr>
          <w:sz w:val="23"/>
          <w:szCs w:val="23"/>
        </w:rPr>
        <w:t xml:space="preserve">contact to be made and/or </w:t>
      </w:r>
      <w:r w:rsidR="006573F3" w:rsidRPr="293682BA">
        <w:rPr>
          <w:sz w:val="23"/>
          <w:szCs w:val="23"/>
        </w:rPr>
        <w:t xml:space="preserve">correspondence </w:t>
      </w:r>
      <w:r w:rsidR="00A040D1" w:rsidRPr="293682BA">
        <w:rPr>
          <w:sz w:val="23"/>
          <w:szCs w:val="23"/>
        </w:rPr>
        <w:t xml:space="preserve">to be </w:t>
      </w:r>
      <w:r w:rsidR="006573F3" w:rsidRPr="293682BA">
        <w:rPr>
          <w:sz w:val="23"/>
          <w:szCs w:val="23"/>
        </w:rPr>
        <w:t>sent to someone author</w:t>
      </w:r>
      <w:r w:rsidR="00823248" w:rsidRPr="293682BA">
        <w:rPr>
          <w:sz w:val="23"/>
          <w:szCs w:val="23"/>
        </w:rPr>
        <w:t>ised</w:t>
      </w:r>
      <w:r w:rsidR="006573F3" w:rsidRPr="293682BA">
        <w:rPr>
          <w:sz w:val="23"/>
          <w:szCs w:val="23"/>
        </w:rPr>
        <w:t xml:space="preserve"> to act on their behalf</w:t>
      </w:r>
      <w:r w:rsidR="00D12AB2" w:rsidRPr="293682BA">
        <w:rPr>
          <w:sz w:val="23"/>
          <w:szCs w:val="23"/>
        </w:rPr>
        <w:t>.</w:t>
      </w:r>
    </w:p>
    <w:p w14:paraId="060A5F72" w14:textId="77777777" w:rsidR="0091702E" w:rsidRDefault="0091702E" w:rsidP="00B3499D">
      <w:pPr>
        <w:pStyle w:val="Default"/>
        <w:ind w:left="851" w:hanging="851"/>
        <w:rPr>
          <w:sz w:val="23"/>
          <w:szCs w:val="23"/>
        </w:rPr>
      </w:pPr>
    </w:p>
    <w:p w14:paraId="361603B0" w14:textId="452767D0" w:rsidR="0091702E" w:rsidRPr="009B2DD6" w:rsidRDefault="0091702E" w:rsidP="0091702E">
      <w:pPr>
        <w:pStyle w:val="Default"/>
        <w:rPr>
          <w:b/>
          <w:bCs/>
          <w:color w:val="auto"/>
          <w:sz w:val="23"/>
          <w:szCs w:val="23"/>
        </w:rPr>
      </w:pPr>
      <w:r w:rsidRPr="009B2DD6">
        <w:rPr>
          <w:b/>
          <w:bCs/>
          <w:color w:val="auto"/>
          <w:sz w:val="23"/>
          <w:szCs w:val="23"/>
        </w:rPr>
        <w:t>5.</w:t>
      </w:r>
      <w:r w:rsidR="00F24C7D">
        <w:rPr>
          <w:b/>
          <w:bCs/>
          <w:color w:val="auto"/>
          <w:sz w:val="23"/>
          <w:szCs w:val="23"/>
        </w:rPr>
        <w:t>3</w:t>
      </w:r>
      <w:r w:rsidRPr="009B2DD6">
        <w:rPr>
          <w:b/>
          <w:bCs/>
          <w:color w:val="auto"/>
          <w:sz w:val="23"/>
          <w:szCs w:val="23"/>
        </w:rPr>
        <w:t xml:space="preserve">     </w:t>
      </w:r>
      <w:r>
        <w:rPr>
          <w:b/>
          <w:bCs/>
          <w:color w:val="auto"/>
          <w:sz w:val="23"/>
          <w:szCs w:val="23"/>
        </w:rPr>
        <w:t xml:space="preserve">  </w:t>
      </w:r>
      <w:r w:rsidRPr="009B2DD6">
        <w:rPr>
          <w:b/>
          <w:bCs/>
          <w:color w:val="auto"/>
          <w:sz w:val="23"/>
          <w:szCs w:val="23"/>
        </w:rPr>
        <w:t>Managing Complaints</w:t>
      </w:r>
    </w:p>
    <w:p w14:paraId="054DE4B2" w14:textId="27531290" w:rsidR="0091702E" w:rsidRDefault="0091702E" w:rsidP="00B3499D">
      <w:pPr>
        <w:pStyle w:val="Default"/>
        <w:ind w:left="851" w:hanging="851"/>
        <w:rPr>
          <w:sz w:val="23"/>
          <w:szCs w:val="23"/>
        </w:rPr>
      </w:pPr>
    </w:p>
    <w:p w14:paraId="759A96F7" w14:textId="3C04516C" w:rsidR="0091702E" w:rsidRPr="00C53B50" w:rsidRDefault="0091702E" w:rsidP="0091702E">
      <w:pPr>
        <w:pStyle w:val="Default"/>
        <w:ind w:left="720" w:hanging="720"/>
        <w:rPr>
          <w:sz w:val="23"/>
          <w:szCs w:val="23"/>
        </w:rPr>
      </w:pPr>
      <w:r w:rsidRPr="009B2DD6">
        <w:rPr>
          <w:color w:val="auto"/>
          <w:sz w:val="23"/>
          <w:szCs w:val="23"/>
        </w:rPr>
        <w:t>5.</w:t>
      </w:r>
      <w:r w:rsidR="00F24C7D">
        <w:rPr>
          <w:color w:val="auto"/>
          <w:sz w:val="23"/>
          <w:szCs w:val="23"/>
        </w:rPr>
        <w:t>3</w:t>
      </w:r>
      <w:r w:rsidRPr="009B2DD6">
        <w:rPr>
          <w:color w:val="auto"/>
          <w:sz w:val="23"/>
          <w:szCs w:val="23"/>
        </w:rPr>
        <w:t xml:space="preserve">.1 </w:t>
      </w:r>
      <w:r>
        <w:rPr>
          <w:color w:val="auto"/>
          <w:sz w:val="23"/>
          <w:szCs w:val="23"/>
        </w:rPr>
        <w:t xml:space="preserve">  </w:t>
      </w:r>
      <w:r w:rsidR="00F24C7D">
        <w:rPr>
          <w:color w:val="auto"/>
          <w:sz w:val="23"/>
          <w:szCs w:val="23"/>
        </w:rPr>
        <w:tab/>
      </w:r>
      <w:r w:rsidRPr="00C53B50">
        <w:rPr>
          <w:sz w:val="23"/>
          <w:szCs w:val="23"/>
        </w:rPr>
        <w:t>When managing complaints</w:t>
      </w:r>
      <w:r>
        <w:rPr>
          <w:sz w:val="23"/>
          <w:szCs w:val="23"/>
        </w:rPr>
        <w:t>,</w:t>
      </w:r>
      <w:r w:rsidRPr="00C53B50">
        <w:rPr>
          <w:sz w:val="23"/>
          <w:szCs w:val="23"/>
        </w:rPr>
        <w:t xml:space="preserve"> we will have regard to </w:t>
      </w:r>
      <w:r>
        <w:rPr>
          <w:sz w:val="23"/>
          <w:szCs w:val="23"/>
        </w:rPr>
        <w:t xml:space="preserve">our </w:t>
      </w:r>
      <w:r w:rsidRPr="00C53B50">
        <w:rPr>
          <w:sz w:val="23"/>
          <w:szCs w:val="23"/>
        </w:rPr>
        <w:t xml:space="preserve">duties under the Equality Act 2010 and anticipate the needs and reasonable adjustments of </w:t>
      </w:r>
      <w:r>
        <w:rPr>
          <w:sz w:val="23"/>
          <w:szCs w:val="23"/>
        </w:rPr>
        <w:t>customers</w:t>
      </w:r>
      <w:r w:rsidRPr="00C53B50">
        <w:rPr>
          <w:sz w:val="23"/>
          <w:szCs w:val="23"/>
        </w:rPr>
        <w:t xml:space="preserve"> who may need to access the complaints process</w:t>
      </w:r>
      <w:r>
        <w:rPr>
          <w:sz w:val="23"/>
          <w:szCs w:val="23"/>
        </w:rPr>
        <w:t xml:space="preserve">. We will also </w:t>
      </w:r>
      <w:r w:rsidRPr="00C53B50">
        <w:rPr>
          <w:sz w:val="23"/>
          <w:szCs w:val="23"/>
        </w:rPr>
        <w:t>consider whether a complainant is vulnerable or at risk.</w:t>
      </w:r>
    </w:p>
    <w:p w14:paraId="469E6935" w14:textId="77777777" w:rsidR="0091702E" w:rsidRDefault="0091702E" w:rsidP="0091702E">
      <w:pPr>
        <w:pStyle w:val="Default"/>
        <w:rPr>
          <w:b/>
          <w:bCs/>
          <w:color w:val="FF0000"/>
          <w:sz w:val="23"/>
          <w:szCs w:val="23"/>
        </w:rPr>
      </w:pPr>
    </w:p>
    <w:p w14:paraId="4636EA40" w14:textId="013C92ED" w:rsidR="0091702E" w:rsidRPr="009B2DD6" w:rsidRDefault="0091702E" w:rsidP="0091702E">
      <w:pPr>
        <w:pStyle w:val="Default"/>
        <w:rPr>
          <w:b/>
          <w:bCs/>
          <w:color w:val="auto"/>
          <w:sz w:val="23"/>
          <w:szCs w:val="23"/>
        </w:rPr>
      </w:pPr>
      <w:r w:rsidRPr="009B2DD6">
        <w:rPr>
          <w:b/>
          <w:bCs/>
          <w:color w:val="auto"/>
          <w:sz w:val="23"/>
          <w:szCs w:val="23"/>
        </w:rPr>
        <w:t>5.</w:t>
      </w:r>
      <w:r w:rsidR="00F24C7D">
        <w:rPr>
          <w:b/>
          <w:bCs/>
          <w:color w:val="auto"/>
          <w:sz w:val="23"/>
          <w:szCs w:val="23"/>
        </w:rPr>
        <w:t>4</w:t>
      </w:r>
      <w:r w:rsidRPr="009B2DD6">
        <w:rPr>
          <w:b/>
          <w:bCs/>
          <w:color w:val="auto"/>
          <w:sz w:val="23"/>
          <w:szCs w:val="23"/>
        </w:rPr>
        <w:t xml:space="preserve">    </w:t>
      </w:r>
      <w:r>
        <w:rPr>
          <w:b/>
          <w:bCs/>
          <w:color w:val="auto"/>
          <w:sz w:val="23"/>
          <w:szCs w:val="23"/>
        </w:rPr>
        <w:t xml:space="preserve"> </w:t>
      </w:r>
      <w:r w:rsidRPr="009B2DD6">
        <w:rPr>
          <w:b/>
          <w:bCs/>
          <w:color w:val="auto"/>
          <w:sz w:val="23"/>
          <w:szCs w:val="23"/>
        </w:rPr>
        <w:t xml:space="preserve"> Reasonable Adjustments</w:t>
      </w:r>
    </w:p>
    <w:p w14:paraId="43C5647A" w14:textId="77777777" w:rsidR="0091702E" w:rsidRPr="009B2DD6" w:rsidRDefault="0091702E" w:rsidP="0091702E">
      <w:pPr>
        <w:pStyle w:val="Default"/>
        <w:rPr>
          <w:b/>
          <w:bCs/>
          <w:color w:val="auto"/>
          <w:sz w:val="23"/>
          <w:szCs w:val="23"/>
        </w:rPr>
      </w:pPr>
    </w:p>
    <w:p w14:paraId="2501BA41" w14:textId="3FC251C0" w:rsidR="293682BA" w:rsidRDefault="0091702E" w:rsidP="00F353FD">
      <w:pPr>
        <w:pStyle w:val="Default"/>
        <w:ind w:left="709" w:hanging="709"/>
        <w:rPr>
          <w:color w:val="auto"/>
          <w:sz w:val="23"/>
          <w:szCs w:val="23"/>
        </w:rPr>
      </w:pPr>
      <w:r w:rsidRPr="464F132B">
        <w:rPr>
          <w:color w:val="auto"/>
          <w:sz w:val="23"/>
          <w:szCs w:val="23"/>
        </w:rPr>
        <w:t>5.</w:t>
      </w:r>
      <w:r w:rsidR="00F24C7D">
        <w:rPr>
          <w:color w:val="auto"/>
          <w:sz w:val="23"/>
          <w:szCs w:val="23"/>
        </w:rPr>
        <w:t>4</w:t>
      </w:r>
      <w:r w:rsidRPr="464F132B">
        <w:rPr>
          <w:color w:val="auto"/>
          <w:sz w:val="23"/>
          <w:szCs w:val="23"/>
        </w:rPr>
        <w:t xml:space="preserve">.1   Reasonable adjustments </w:t>
      </w:r>
      <w:r w:rsidR="452D0589" w:rsidRPr="464F132B">
        <w:rPr>
          <w:color w:val="auto"/>
          <w:sz w:val="23"/>
          <w:szCs w:val="23"/>
        </w:rPr>
        <w:t xml:space="preserve">to our services </w:t>
      </w:r>
      <w:r w:rsidRPr="464F132B">
        <w:rPr>
          <w:color w:val="auto"/>
          <w:sz w:val="23"/>
          <w:szCs w:val="23"/>
        </w:rPr>
        <w:t>for vulnerable customers will be</w:t>
      </w:r>
      <w:r w:rsidR="68B15B7F" w:rsidRPr="464F132B">
        <w:rPr>
          <w:color w:val="auto"/>
          <w:sz w:val="23"/>
          <w:szCs w:val="23"/>
        </w:rPr>
        <w:t xml:space="preserve"> considered</w:t>
      </w:r>
      <w:r w:rsidRPr="464F132B">
        <w:rPr>
          <w:color w:val="auto"/>
          <w:sz w:val="23"/>
          <w:szCs w:val="23"/>
        </w:rPr>
        <w:t xml:space="preserve"> in accordance with our Reasonable Adjustments Policy.</w:t>
      </w:r>
    </w:p>
    <w:p w14:paraId="67FFE7DF" w14:textId="77777777" w:rsidR="00646B6E" w:rsidRDefault="00646B6E" w:rsidP="00F353FD">
      <w:pPr>
        <w:pStyle w:val="Default"/>
        <w:ind w:left="709" w:hanging="709"/>
        <w:rPr>
          <w:color w:val="auto"/>
          <w:sz w:val="23"/>
          <w:szCs w:val="23"/>
        </w:rPr>
      </w:pPr>
    </w:p>
    <w:p w14:paraId="0DE670F5" w14:textId="77777777" w:rsidR="004B4355" w:rsidRDefault="004B4355" w:rsidP="44CDE163">
      <w:pPr>
        <w:pStyle w:val="Default"/>
        <w:tabs>
          <w:tab w:val="left" w:pos="1140"/>
        </w:tabs>
        <w:ind w:left="720" w:hanging="720"/>
        <w:rPr>
          <w:color w:val="auto"/>
          <w:sz w:val="23"/>
          <w:szCs w:val="23"/>
        </w:rPr>
      </w:pPr>
    </w:p>
    <w:p w14:paraId="08E937DA" w14:textId="77777777" w:rsidR="00591674" w:rsidRDefault="00591674">
      <w:pPr>
        <w:rPr>
          <w:rFonts w:ascii="Arial" w:hAnsi="Arial" w:cs="Arial"/>
        </w:rPr>
      </w:pPr>
    </w:p>
    <w:p w14:paraId="761068F4" w14:textId="1BDC6347" w:rsidR="00D41DF7" w:rsidRPr="002E6BD9" w:rsidRDefault="00492E03" w:rsidP="00D41DF7">
      <w:pPr>
        <w:rPr>
          <w:rFonts w:ascii="Arial" w:hAnsi="Arial" w:cs="Arial"/>
          <w:b/>
        </w:rPr>
      </w:pPr>
      <w:r>
        <w:rPr>
          <w:rFonts w:ascii="Arial" w:hAnsi="Arial" w:cs="Arial"/>
          <w:b/>
        </w:rPr>
        <w:lastRenderedPageBreak/>
        <w:t>6</w:t>
      </w:r>
      <w:r w:rsidR="00591674" w:rsidRPr="002E6BD9">
        <w:rPr>
          <w:rFonts w:ascii="Arial" w:hAnsi="Arial" w:cs="Arial"/>
          <w:b/>
        </w:rPr>
        <w:t>.</w:t>
      </w:r>
      <w:r w:rsidR="00591674" w:rsidRPr="002E6BD9">
        <w:rPr>
          <w:rFonts w:ascii="Arial" w:hAnsi="Arial" w:cs="Arial"/>
          <w:b/>
        </w:rPr>
        <w:tab/>
      </w:r>
      <w:r w:rsidR="00D41DF7" w:rsidRPr="002E6BD9">
        <w:rPr>
          <w:rFonts w:ascii="Arial" w:hAnsi="Arial" w:cs="Arial"/>
          <w:b/>
        </w:rPr>
        <w:t>How we will monitor this policy</w:t>
      </w:r>
    </w:p>
    <w:p w14:paraId="40B7DCE2" w14:textId="77777777" w:rsidR="00695425" w:rsidRDefault="00695425" w:rsidP="00D41DF7">
      <w:pPr>
        <w:rPr>
          <w:rFonts w:ascii="Arial" w:hAnsi="Arial" w:cs="Arial"/>
        </w:rPr>
      </w:pPr>
    </w:p>
    <w:p w14:paraId="32702C20" w14:textId="665DEFBD" w:rsidR="009436F8" w:rsidRPr="005177A8" w:rsidRDefault="00492E03" w:rsidP="005177A8">
      <w:pPr>
        <w:ind w:left="720" w:hanging="720"/>
        <w:rPr>
          <w:rFonts w:ascii="Arial" w:hAnsi="Arial" w:cs="Arial"/>
        </w:rPr>
      </w:pPr>
      <w:r w:rsidRPr="293682BA">
        <w:rPr>
          <w:rFonts w:ascii="Arial" w:hAnsi="Arial" w:cs="Arial"/>
        </w:rPr>
        <w:t>6</w:t>
      </w:r>
      <w:r w:rsidR="00695425" w:rsidRPr="293682BA">
        <w:rPr>
          <w:rFonts w:ascii="Arial" w:hAnsi="Arial" w:cs="Arial"/>
        </w:rPr>
        <w:t xml:space="preserve">.1    </w:t>
      </w:r>
      <w:r w:rsidRPr="293682BA">
        <w:rPr>
          <w:rFonts w:ascii="Arial" w:hAnsi="Arial" w:cs="Arial"/>
        </w:rPr>
        <w:t xml:space="preserve">  </w:t>
      </w:r>
      <w:r w:rsidR="00D41DF7" w:rsidRPr="293682BA">
        <w:rPr>
          <w:rFonts w:ascii="Arial" w:hAnsi="Arial" w:cs="Arial"/>
        </w:rPr>
        <w:t>We will monitor this policy b</w:t>
      </w:r>
      <w:r w:rsidR="00695425" w:rsidRPr="293682BA">
        <w:rPr>
          <w:rFonts w:ascii="Arial" w:hAnsi="Arial" w:cs="Arial"/>
        </w:rPr>
        <w:t xml:space="preserve">y </w:t>
      </w:r>
      <w:r w:rsidR="00CB36CC" w:rsidRPr="293682BA">
        <w:rPr>
          <w:rFonts w:ascii="Arial" w:hAnsi="Arial" w:cs="Arial"/>
          <w:color w:val="000000" w:themeColor="text1"/>
        </w:rPr>
        <w:t>review of case record</w:t>
      </w:r>
      <w:r w:rsidR="00695425" w:rsidRPr="293682BA">
        <w:rPr>
          <w:rFonts w:ascii="Arial" w:hAnsi="Arial" w:cs="Arial"/>
          <w:color w:val="000000" w:themeColor="text1"/>
        </w:rPr>
        <w:t>s, re</w:t>
      </w:r>
      <w:r w:rsidR="00CB36CC" w:rsidRPr="293682BA">
        <w:rPr>
          <w:rFonts w:ascii="Arial" w:hAnsi="Arial" w:cs="Arial"/>
          <w:color w:val="000000" w:themeColor="text1"/>
        </w:rPr>
        <w:t>sponse</w:t>
      </w:r>
      <w:r w:rsidR="00695425" w:rsidRPr="293682BA">
        <w:rPr>
          <w:rFonts w:ascii="Arial" w:hAnsi="Arial" w:cs="Arial"/>
          <w:color w:val="000000" w:themeColor="text1"/>
        </w:rPr>
        <w:t>s</w:t>
      </w:r>
      <w:r w:rsidR="00CB36CC" w:rsidRPr="293682BA">
        <w:rPr>
          <w:rFonts w:ascii="Arial" w:hAnsi="Arial" w:cs="Arial"/>
          <w:color w:val="000000" w:themeColor="text1"/>
        </w:rPr>
        <w:t xml:space="preserve"> to customers</w:t>
      </w:r>
      <w:r w:rsidR="00CB36CC" w:rsidRPr="293682BA">
        <w:rPr>
          <w:rFonts w:ascii="Arial" w:eastAsia="Arial" w:hAnsi="Arial" w:cs="Arial"/>
          <w:color w:val="000000" w:themeColor="text1"/>
        </w:rPr>
        <w:t xml:space="preserve"> </w:t>
      </w:r>
      <w:r w:rsidR="00CB36CC" w:rsidRPr="293682BA">
        <w:rPr>
          <w:rFonts w:ascii="Arial" w:hAnsi="Arial" w:cs="Arial"/>
          <w:color w:val="000000" w:themeColor="text1"/>
        </w:rPr>
        <w:t>vulnerabilities</w:t>
      </w:r>
      <w:r w:rsidR="00972F60" w:rsidRPr="293682BA">
        <w:rPr>
          <w:rFonts w:ascii="Arial" w:hAnsi="Arial" w:cs="Arial"/>
          <w:color w:val="000000" w:themeColor="text1"/>
        </w:rPr>
        <w:t xml:space="preserve"> when identified</w:t>
      </w:r>
      <w:r w:rsidR="777ABE56" w:rsidRPr="293682BA">
        <w:rPr>
          <w:rFonts w:ascii="Arial" w:hAnsi="Arial" w:cs="Arial"/>
          <w:color w:val="000000" w:themeColor="text1"/>
        </w:rPr>
        <w:t>,</w:t>
      </w:r>
      <w:r w:rsidR="00CB36CC" w:rsidRPr="293682BA">
        <w:rPr>
          <w:rFonts w:ascii="Arial" w:hAnsi="Arial" w:cs="Arial"/>
          <w:color w:val="000000" w:themeColor="text1"/>
        </w:rPr>
        <w:t xml:space="preserve"> and reasonable adjustments</w:t>
      </w:r>
      <w:r w:rsidR="00695425" w:rsidRPr="293682BA">
        <w:rPr>
          <w:rFonts w:ascii="Arial" w:hAnsi="Arial" w:cs="Arial"/>
          <w:color w:val="000000" w:themeColor="text1"/>
        </w:rPr>
        <w:t xml:space="preserve"> made. </w:t>
      </w:r>
    </w:p>
    <w:p w14:paraId="13665A6A" w14:textId="69D5AF50" w:rsidR="464F132B" w:rsidRDefault="464F132B" w:rsidP="464F132B">
      <w:pPr>
        <w:rPr>
          <w:rFonts w:ascii="Arial" w:hAnsi="Arial" w:cs="Arial"/>
          <w:b/>
          <w:bCs/>
        </w:rPr>
      </w:pPr>
    </w:p>
    <w:p w14:paraId="11729BFC" w14:textId="058101CE" w:rsidR="00591674" w:rsidRPr="002E6BD9" w:rsidRDefault="00770E5C" w:rsidP="464F132B">
      <w:pPr>
        <w:rPr>
          <w:rFonts w:ascii="Arial" w:hAnsi="Arial" w:cs="Arial"/>
          <w:b/>
          <w:bCs/>
        </w:rPr>
      </w:pPr>
      <w:r>
        <w:rPr>
          <w:rFonts w:ascii="Arial" w:hAnsi="Arial" w:cs="Arial"/>
          <w:b/>
          <w:bCs/>
        </w:rPr>
        <w:t>7</w:t>
      </w:r>
      <w:r w:rsidR="00D41DF7" w:rsidRPr="464F132B">
        <w:rPr>
          <w:rFonts w:ascii="Arial" w:hAnsi="Arial" w:cs="Arial"/>
          <w:b/>
          <w:bCs/>
        </w:rPr>
        <w:t>.</w:t>
      </w:r>
      <w:r w:rsidR="00492E03">
        <w:tab/>
      </w:r>
      <w:r w:rsidR="003E3793" w:rsidRPr="464F132B">
        <w:rPr>
          <w:rFonts w:ascii="Arial" w:hAnsi="Arial" w:cs="Arial"/>
          <w:b/>
          <w:bCs/>
        </w:rPr>
        <w:t>Links to legislation</w:t>
      </w:r>
      <w:r w:rsidR="363C4FCE" w:rsidRPr="464F132B">
        <w:rPr>
          <w:rFonts w:ascii="Arial" w:hAnsi="Arial" w:cs="Arial"/>
          <w:b/>
          <w:bCs/>
        </w:rPr>
        <w:t>/</w:t>
      </w:r>
      <w:r w:rsidR="003E3793" w:rsidRPr="464F132B">
        <w:rPr>
          <w:rFonts w:ascii="Arial" w:hAnsi="Arial" w:cs="Arial"/>
          <w:b/>
          <w:bCs/>
        </w:rPr>
        <w:t>regulation</w:t>
      </w:r>
      <w:r w:rsidR="7F829E54" w:rsidRPr="464F132B">
        <w:rPr>
          <w:rFonts w:ascii="Arial" w:hAnsi="Arial" w:cs="Arial"/>
          <w:b/>
          <w:bCs/>
        </w:rPr>
        <w:t>/policies</w:t>
      </w:r>
    </w:p>
    <w:p w14:paraId="74D6DBAD" w14:textId="77777777" w:rsidR="00867B91" w:rsidRDefault="00867B91">
      <w:pPr>
        <w:rPr>
          <w:rFonts w:ascii="Arial" w:hAnsi="Arial" w:cs="Arial"/>
        </w:rPr>
      </w:pPr>
    </w:p>
    <w:p w14:paraId="71B66079" w14:textId="412C7B66" w:rsidR="00867B91" w:rsidRDefault="00C75170" w:rsidP="00616557">
      <w:pPr>
        <w:ind w:left="720" w:hanging="862"/>
        <w:rPr>
          <w:rFonts w:ascii="Arial" w:hAnsi="Arial" w:cs="Arial"/>
        </w:rPr>
      </w:pPr>
      <w:r>
        <w:rPr>
          <w:rFonts w:ascii="Arial" w:hAnsi="Arial" w:cs="Arial"/>
        </w:rPr>
        <w:t xml:space="preserve">  </w:t>
      </w:r>
      <w:r w:rsidR="00770E5C">
        <w:rPr>
          <w:rFonts w:ascii="Arial" w:hAnsi="Arial" w:cs="Arial"/>
        </w:rPr>
        <w:t>7</w:t>
      </w:r>
      <w:r w:rsidR="00616557">
        <w:rPr>
          <w:rFonts w:ascii="Arial" w:hAnsi="Arial" w:cs="Arial"/>
        </w:rPr>
        <w:t xml:space="preserve">.1    </w:t>
      </w:r>
      <w:r w:rsidR="00492E03">
        <w:rPr>
          <w:rFonts w:ascii="Arial" w:hAnsi="Arial" w:cs="Arial"/>
        </w:rPr>
        <w:t xml:space="preserve">  </w:t>
      </w:r>
      <w:r w:rsidR="00616557">
        <w:rPr>
          <w:rFonts w:ascii="Arial" w:hAnsi="Arial" w:cs="Arial"/>
        </w:rPr>
        <w:t>L</w:t>
      </w:r>
      <w:r w:rsidR="004B698C">
        <w:rPr>
          <w:rFonts w:ascii="Arial" w:hAnsi="Arial" w:cs="Arial"/>
        </w:rPr>
        <w:t>egislation</w:t>
      </w:r>
      <w:r w:rsidR="00616557">
        <w:rPr>
          <w:rFonts w:ascii="Arial" w:hAnsi="Arial" w:cs="Arial"/>
        </w:rPr>
        <w:t xml:space="preserve">, </w:t>
      </w:r>
      <w:r w:rsidR="004B698C">
        <w:rPr>
          <w:rFonts w:ascii="Arial" w:hAnsi="Arial" w:cs="Arial"/>
        </w:rPr>
        <w:t>regulation</w:t>
      </w:r>
      <w:r w:rsidR="00616557">
        <w:rPr>
          <w:rFonts w:ascii="Arial" w:hAnsi="Arial" w:cs="Arial"/>
        </w:rPr>
        <w:t>, and policies</w:t>
      </w:r>
      <w:r w:rsidR="002E6BD9">
        <w:rPr>
          <w:rFonts w:ascii="Arial" w:hAnsi="Arial" w:cs="Arial"/>
        </w:rPr>
        <w:t xml:space="preserve"> that</w:t>
      </w:r>
      <w:r w:rsidR="00867B91">
        <w:rPr>
          <w:rFonts w:ascii="Arial" w:hAnsi="Arial" w:cs="Arial"/>
        </w:rPr>
        <w:t xml:space="preserve"> link </w:t>
      </w:r>
      <w:r w:rsidR="002E6BD9">
        <w:rPr>
          <w:rFonts w:ascii="Arial" w:hAnsi="Arial" w:cs="Arial"/>
        </w:rPr>
        <w:t xml:space="preserve">to this </w:t>
      </w:r>
      <w:r>
        <w:rPr>
          <w:rFonts w:ascii="Arial" w:hAnsi="Arial" w:cs="Arial"/>
        </w:rPr>
        <w:t>p</w:t>
      </w:r>
      <w:r w:rsidR="002E6BD9">
        <w:rPr>
          <w:rFonts w:ascii="Arial" w:hAnsi="Arial" w:cs="Arial"/>
        </w:rPr>
        <w:t xml:space="preserve">olicy </w:t>
      </w:r>
      <w:r w:rsidR="00867B91">
        <w:rPr>
          <w:rFonts w:ascii="Arial" w:hAnsi="Arial" w:cs="Arial"/>
        </w:rPr>
        <w:t>are l</w:t>
      </w:r>
      <w:r w:rsidR="002E6BD9">
        <w:rPr>
          <w:rFonts w:ascii="Arial" w:hAnsi="Arial" w:cs="Arial"/>
        </w:rPr>
        <w:t>isted below:</w:t>
      </w:r>
    </w:p>
    <w:p w14:paraId="538C0C18" w14:textId="63AB43E9" w:rsidR="464F132B" w:rsidRDefault="464F132B" w:rsidP="464F132B">
      <w:pPr>
        <w:ind w:left="720" w:hanging="862"/>
        <w:rPr>
          <w:rFonts w:ascii="Arial" w:hAnsi="Arial" w:cs="Arial"/>
        </w:rPr>
      </w:pPr>
    </w:p>
    <w:p w14:paraId="0F25C346" w14:textId="7261987D" w:rsidR="00616557" w:rsidRDefault="00616557" w:rsidP="464F132B">
      <w:pPr>
        <w:ind w:left="720"/>
        <w:rPr>
          <w:rFonts w:ascii="Arial" w:hAnsi="Arial" w:cs="Arial"/>
          <w:b/>
          <w:bCs/>
        </w:rPr>
      </w:pPr>
      <w:r w:rsidRPr="00616557">
        <w:rPr>
          <w:rFonts w:ascii="Arial" w:hAnsi="Arial" w:cs="Arial"/>
          <w:b/>
          <w:bCs/>
        </w:rPr>
        <w:t xml:space="preserve">Legislation </w:t>
      </w:r>
    </w:p>
    <w:p w14:paraId="5B071B6D" w14:textId="77777777" w:rsidR="001C03A7" w:rsidRDefault="001C03A7" w:rsidP="00616557">
      <w:pPr>
        <w:ind w:left="720" w:hanging="862"/>
        <w:rPr>
          <w:rFonts w:ascii="Arial" w:hAnsi="Arial" w:cs="Arial"/>
          <w:b/>
          <w:bCs/>
        </w:rPr>
      </w:pPr>
    </w:p>
    <w:p w14:paraId="418DBB2C" w14:textId="1BE19E50" w:rsidR="00CB1B90" w:rsidRPr="008A1E0F" w:rsidRDefault="00CB1B90" w:rsidP="00CB1B90">
      <w:pPr>
        <w:ind w:left="1440" w:hanging="720"/>
        <w:rPr>
          <w:rFonts w:ascii="Arial" w:hAnsi="Arial" w:cs="Arial"/>
          <w:sz w:val="23"/>
          <w:szCs w:val="23"/>
        </w:rPr>
      </w:pPr>
      <w:r w:rsidRPr="008A1E0F">
        <w:rPr>
          <w:rFonts w:ascii="Arial" w:hAnsi="Arial" w:cs="Arial"/>
          <w:sz w:val="23"/>
          <w:szCs w:val="23"/>
        </w:rPr>
        <w:t xml:space="preserve">Care Act 2014 </w:t>
      </w:r>
    </w:p>
    <w:p w14:paraId="55ADFEDB" w14:textId="28A7EEFB" w:rsidR="00CB1B90" w:rsidRDefault="00CB1B90" w:rsidP="009B2DD6">
      <w:pPr>
        <w:ind w:firstLine="720"/>
        <w:rPr>
          <w:rFonts w:ascii="Arial" w:hAnsi="Arial" w:cs="Arial"/>
          <w:sz w:val="23"/>
          <w:szCs w:val="23"/>
        </w:rPr>
      </w:pPr>
      <w:r w:rsidRPr="008A1E0F">
        <w:rPr>
          <w:rFonts w:ascii="Arial" w:hAnsi="Arial" w:cs="Arial"/>
          <w:sz w:val="23"/>
          <w:szCs w:val="23"/>
        </w:rPr>
        <w:t xml:space="preserve">Data Protection Act </w:t>
      </w:r>
      <w:r w:rsidR="009B2DD6">
        <w:rPr>
          <w:rFonts w:ascii="Arial" w:hAnsi="Arial" w:cs="Arial"/>
          <w:sz w:val="23"/>
          <w:szCs w:val="23"/>
        </w:rPr>
        <w:t>2018</w:t>
      </w:r>
      <w:r w:rsidRPr="008A1E0F">
        <w:rPr>
          <w:rFonts w:ascii="Arial" w:hAnsi="Arial" w:cs="Arial"/>
          <w:sz w:val="23"/>
          <w:szCs w:val="23"/>
        </w:rPr>
        <w:t xml:space="preserve"> and General Data Protection Regulation </w:t>
      </w:r>
      <w:r w:rsidR="00CA1AD0">
        <w:rPr>
          <w:rFonts w:ascii="Arial" w:hAnsi="Arial" w:cs="Arial"/>
          <w:sz w:val="23"/>
          <w:szCs w:val="23"/>
        </w:rPr>
        <w:t>2016</w:t>
      </w:r>
    </w:p>
    <w:p w14:paraId="2069943C" w14:textId="520FE772" w:rsidR="0007633A" w:rsidRPr="0007633A" w:rsidRDefault="0007633A" w:rsidP="0007633A">
      <w:pPr>
        <w:ind w:firstLine="720"/>
        <w:rPr>
          <w:rFonts w:ascii="Arial" w:hAnsi="Arial" w:cs="Arial"/>
          <w:sz w:val="23"/>
          <w:szCs w:val="23"/>
        </w:rPr>
      </w:pPr>
      <w:r w:rsidRPr="0007633A">
        <w:rPr>
          <w:rFonts w:ascii="Arial" w:hAnsi="Arial" w:cs="Arial"/>
          <w:sz w:val="23"/>
          <w:szCs w:val="23"/>
        </w:rPr>
        <w:t>Education Act 2011</w:t>
      </w:r>
    </w:p>
    <w:p w14:paraId="3B98FB84" w14:textId="77777777" w:rsidR="0007633A" w:rsidRPr="0007633A" w:rsidRDefault="00CB1B90" w:rsidP="00CA1AD0">
      <w:pPr>
        <w:ind w:firstLine="720"/>
        <w:rPr>
          <w:rFonts w:ascii="Arial" w:hAnsi="Arial" w:cs="Arial"/>
          <w:sz w:val="23"/>
          <w:szCs w:val="23"/>
        </w:rPr>
      </w:pPr>
      <w:r w:rsidRPr="0007633A">
        <w:rPr>
          <w:rFonts w:ascii="Arial" w:hAnsi="Arial" w:cs="Arial"/>
          <w:sz w:val="23"/>
          <w:szCs w:val="23"/>
        </w:rPr>
        <w:t>Equality Act 2010</w:t>
      </w:r>
    </w:p>
    <w:p w14:paraId="76F5D2BD" w14:textId="77777777" w:rsidR="0007633A" w:rsidRPr="0007633A" w:rsidRDefault="0007633A" w:rsidP="0007633A">
      <w:pPr>
        <w:ind w:firstLine="720"/>
        <w:rPr>
          <w:rFonts w:ascii="Arial" w:hAnsi="Arial" w:cs="Arial"/>
          <w:sz w:val="23"/>
          <w:szCs w:val="23"/>
        </w:rPr>
      </w:pPr>
      <w:r w:rsidRPr="0007633A">
        <w:rPr>
          <w:rFonts w:ascii="Arial" w:hAnsi="Arial" w:cs="Arial"/>
          <w:sz w:val="23"/>
          <w:szCs w:val="23"/>
        </w:rPr>
        <w:t>Fire Safety Act 2021</w:t>
      </w:r>
    </w:p>
    <w:p w14:paraId="4FA28A0E" w14:textId="77777777" w:rsidR="0007633A" w:rsidRPr="0007633A" w:rsidRDefault="0007633A" w:rsidP="0007633A">
      <w:pPr>
        <w:ind w:firstLine="720"/>
        <w:rPr>
          <w:rFonts w:ascii="Arial" w:hAnsi="Arial" w:cs="Arial"/>
          <w:sz w:val="23"/>
          <w:szCs w:val="23"/>
        </w:rPr>
      </w:pPr>
      <w:r w:rsidRPr="0007633A">
        <w:rPr>
          <w:rFonts w:ascii="Arial" w:hAnsi="Arial" w:cs="Arial"/>
          <w:sz w:val="23"/>
          <w:szCs w:val="23"/>
        </w:rPr>
        <w:t>Fire Safety (England) Regulations 2022</w:t>
      </w:r>
    </w:p>
    <w:p w14:paraId="317FFC27" w14:textId="0E9CD30F" w:rsidR="00CB1B90" w:rsidRPr="0007633A" w:rsidRDefault="001C03A7" w:rsidP="0007633A">
      <w:pPr>
        <w:ind w:firstLine="720"/>
        <w:rPr>
          <w:rFonts w:ascii="Arial" w:hAnsi="Arial" w:cs="Arial"/>
          <w:sz w:val="23"/>
          <w:szCs w:val="23"/>
        </w:rPr>
      </w:pPr>
      <w:r w:rsidRPr="0007633A">
        <w:rPr>
          <w:rFonts w:ascii="Arial" w:hAnsi="Arial" w:cs="Arial"/>
          <w:sz w:val="23"/>
          <w:szCs w:val="23"/>
        </w:rPr>
        <w:t>Human Right</w:t>
      </w:r>
      <w:r w:rsidR="00471980" w:rsidRPr="0007633A">
        <w:rPr>
          <w:rFonts w:ascii="Arial" w:hAnsi="Arial" w:cs="Arial"/>
          <w:sz w:val="23"/>
          <w:szCs w:val="23"/>
        </w:rPr>
        <w:t>s</w:t>
      </w:r>
      <w:r w:rsidRPr="0007633A">
        <w:rPr>
          <w:rFonts w:ascii="Arial" w:hAnsi="Arial" w:cs="Arial"/>
          <w:sz w:val="23"/>
          <w:szCs w:val="23"/>
        </w:rPr>
        <w:t xml:space="preserve"> Act 1998</w:t>
      </w:r>
    </w:p>
    <w:p w14:paraId="34B2A534" w14:textId="7263A932" w:rsidR="0007633A" w:rsidRPr="0007633A" w:rsidRDefault="00B10515" w:rsidP="0007633A">
      <w:pPr>
        <w:ind w:firstLine="720"/>
        <w:rPr>
          <w:rFonts w:ascii="Arial" w:hAnsi="Arial" w:cs="Arial"/>
          <w:sz w:val="23"/>
          <w:szCs w:val="23"/>
        </w:rPr>
      </w:pPr>
      <w:r w:rsidRPr="00B10515">
        <w:rPr>
          <w:rFonts w:ascii="Arial" w:hAnsi="Arial" w:cs="Arial"/>
          <w:sz w:val="23"/>
          <w:szCs w:val="23"/>
        </w:rPr>
        <w:t>Keeping Children Safe in Education (KCSIE)</w:t>
      </w:r>
      <w:r w:rsidR="0007633A" w:rsidRPr="004B1555">
        <w:rPr>
          <w:rFonts w:ascii="Arial" w:hAnsi="Arial" w:cs="Arial"/>
          <w:sz w:val="23"/>
          <w:szCs w:val="23"/>
        </w:rPr>
        <w:t xml:space="preserve"> </w:t>
      </w:r>
      <w:r w:rsidR="004B1555" w:rsidRPr="004B1555">
        <w:rPr>
          <w:rFonts w:ascii="Arial" w:hAnsi="Arial" w:cs="Arial"/>
          <w:sz w:val="23"/>
          <w:szCs w:val="23"/>
        </w:rPr>
        <w:t>(updates annually</w:t>
      </w:r>
      <w:r w:rsidR="004B1555">
        <w:rPr>
          <w:rFonts w:ascii="Arial" w:hAnsi="Arial" w:cs="Arial"/>
          <w:sz w:val="23"/>
          <w:szCs w:val="23"/>
        </w:rPr>
        <w:t>)</w:t>
      </w:r>
    </w:p>
    <w:p w14:paraId="239BEBC6" w14:textId="6D08EF2C" w:rsidR="001C03A7" w:rsidRPr="0007633A" w:rsidRDefault="00CB1B90" w:rsidP="00CB1B90">
      <w:pPr>
        <w:ind w:firstLine="720"/>
        <w:rPr>
          <w:rFonts w:ascii="Arial" w:hAnsi="Arial" w:cs="Arial"/>
          <w:sz w:val="23"/>
          <w:szCs w:val="23"/>
        </w:rPr>
      </w:pPr>
      <w:r w:rsidRPr="0007633A">
        <w:rPr>
          <w:rFonts w:ascii="Arial" w:hAnsi="Arial" w:cs="Arial"/>
          <w:sz w:val="23"/>
          <w:szCs w:val="23"/>
        </w:rPr>
        <w:t>Mental Capacity Act 2005</w:t>
      </w:r>
      <w:r w:rsidR="001C03A7" w:rsidRPr="0007633A">
        <w:rPr>
          <w:rFonts w:ascii="Arial" w:hAnsi="Arial" w:cs="Arial"/>
          <w:sz w:val="23"/>
          <w:szCs w:val="23"/>
        </w:rPr>
        <w:t xml:space="preserve"> </w:t>
      </w:r>
    </w:p>
    <w:p w14:paraId="0DF38997" w14:textId="5E7BDB75" w:rsidR="001C03A7" w:rsidRPr="0007633A" w:rsidRDefault="001C03A7" w:rsidP="00CB1B90">
      <w:pPr>
        <w:ind w:firstLine="720"/>
        <w:rPr>
          <w:rFonts w:ascii="Arial" w:hAnsi="Arial" w:cs="Arial"/>
          <w:sz w:val="23"/>
          <w:szCs w:val="23"/>
        </w:rPr>
      </w:pPr>
      <w:r w:rsidRPr="0007633A">
        <w:rPr>
          <w:rFonts w:ascii="Arial" w:hAnsi="Arial" w:cs="Arial"/>
          <w:sz w:val="23"/>
          <w:szCs w:val="23"/>
        </w:rPr>
        <w:t>Pre-Action Protocol for Possession Proceedin</w:t>
      </w:r>
      <w:r w:rsidR="00CB1B90" w:rsidRPr="0007633A">
        <w:rPr>
          <w:rFonts w:ascii="Arial" w:hAnsi="Arial" w:cs="Arial"/>
          <w:sz w:val="23"/>
          <w:szCs w:val="23"/>
        </w:rPr>
        <w:t>gs</w:t>
      </w:r>
    </w:p>
    <w:p w14:paraId="0C711832" w14:textId="2702C681" w:rsidR="5719D698" w:rsidRPr="0007633A" w:rsidRDefault="5719D698" w:rsidP="4087276F">
      <w:pPr>
        <w:ind w:firstLine="720"/>
        <w:rPr>
          <w:rFonts w:ascii="Arial" w:hAnsi="Arial" w:cs="Arial"/>
          <w:sz w:val="23"/>
          <w:szCs w:val="23"/>
        </w:rPr>
      </w:pPr>
      <w:r w:rsidRPr="0007633A">
        <w:rPr>
          <w:rFonts w:ascii="Arial" w:hAnsi="Arial" w:cs="Arial"/>
          <w:sz w:val="23"/>
          <w:szCs w:val="23"/>
        </w:rPr>
        <w:t>Regulatory Reform (Fire Safety) Order 2005</w:t>
      </w:r>
    </w:p>
    <w:p w14:paraId="5C16E0E8" w14:textId="00C53A10" w:rsidR="003B282D" w:rsidRDefault="003B282D" w:rsidP="464F132B">
      <w:pPr>
        <w:rPr>
          <w:rFonts w:ascii="Arial" w:hAnsi="Arial" w:cs="Arial"/>
          <w:b/>
          <w:bCs/>
        </w:rPr>
      </w:pPr>
    </w:p>
    <w:p w14:paraId="18FFCC0D" w14:textId="4F7FDA77" w:rsidR="00616557" w:rsidRDefault="00616557" w:rsidP="00616557">
      <w:pPr>
        <w:ind w:left="720" w:hanging="862"/>
        <w:rPr>
          <w:rFonts w:ascii="Arial" w:hAnsi="Arial" w:cs="Arial"/>
          <w:b/>
          <w:bCs/>
          <w:sz w:val="23"/>
          <w:szCs w:val="23"/>
        </w:rPr>
      </w:pPr>
      <w:r>
        <w:rPr>
          <w:rFonts w:ascii="Arial" w:hAnsi="Arial" w:cs="Arial"/>
          <w:b/>
          <w:bCs/>
        </w:rPr>
        <w:t xml:space="preserve">             </w:t>
      </w:r>
      <w:r w:rsidRPr="00A71113">
        <w:rPr>
          <w:rFonts w:ascii="Arial" w:hAnsi="Arial" w:cs="Arial"/>
          <w:b/>
          <w:bCs/>
          <w:sz w:val="23"/>
          <w:szCs w:val="23"/>
        </w:rPr>
        <w:t>Regulation</w:t>
      </w:r>
    </w:p>
    <w:p w14:paraId="3D947EEF" w14:textId="77777777" w:rsidR="00BF11D6" w:rsidRDefault="00BF11D6" w:rsidP="00616557">
      <w:pPr>
        <w:ind w:left="720" w:hanging="862"/>
        <w:rPr>
          <w:rFonts w:ascii="Arial" w:hAnsi="Arial" w:cs="Arial"/>
          <w:b/>
          <w:bCs/>
          <w:sz w:val="23"/>
          <w:szCs w:val="23"/>
        </w:rPr>
      </w:pPr>
    </w:p>
    <w:p w14:paraId="443A358C" w14:textId="1DE048FC" w:rsidR="00BF11D6" w:rsidRPr="00A71113" w:rsidRDefault="00BF11D6" w:rsidP="00770E5C">
      <w:pPr>
        <w:ind w:left="720" w:hanging="142"/>
        <w:rPr>
          <w:rFonts w:ascii="Arial" w:hAnsi="Arial" w:cs="Arial"/>
          <w:sz w:val="23"/>
          <w:szCs w:val="23"/>
        </w:rPr>
      </w:pPr>
      <w:r>
        <w:rPr>
          <w:rFonts w:ascii="Arial" w:hAnsi="Arial" w:cs="Arial"/>
          <w:b/>
          <w:bCs/>
          <w:sz w:val="23"/>
          <w:szCs w:val="23"/>
        </w:rPr>
        <w:tab/>
      </w:r>
      <w:r w:rsidRPr="00A71113">
        <w:rPr>
          <w:rFonts w:ascii="Arial" w:hAnsi="Arial" w:cs="Arial"/>
          <w:sz w:val="23"/>
          <w:szCs w:val="23"/>
        </w:rPr>
        <w:t>The</w:t>
      </w:r>
      <w:r w:rsidRPr="00A71113">
        <w:rPr>
          <w:rFonts w:ascii="Arial" w:hAnsi="Arial" w:cs="Arial"/>
          <w:b/>
          <w:bCs/>
          <w:sz w:val="23"/>
          <w:szCs w:val="23"/>
        </w:rPr>
        <w:t xml:space="preserve"> </w:t>
      </w:r>
      <w:r w:rsidRPr="00A71113">
        <w:rPr>
          <w:rFonts w:ascii="Arial" w:hAnsi="Arial" w:cs="Arial"/>
          <w:sz w:val="23"/>
          <w:szCs w:val="23"/>
        </w:rPr>
        <w:t>Regulator of Social Housing</w:t>
      </w:r>
      <w:r w:rsidR="00770E5C">
        <w:rPr>
          <w:rFonts w:ascii="Arial" w:hAnsi="Arial" w:cs="Arial"/>
          <w:sz w:val="23"/>
          <w:szCs w:val="23"/>
        </w:rPr>
        <w:t xml:space="preserve">’s </w:t>
      </w:r>
      <w:r w:rsidRPr="464F132B">
        <w:rPr>
          <w:rFonts w:ascii="Arial" w:hAnsi="Arial" w:cs="Arial"/>
          <w:sz w:val="23"/>
          <w:szCs w:val="23"/>
        </w:rPr>
        <w:t>T</w:t>
      </w:r>
      <w:r w:rsidR="00A71113" w:rsidRPr="464F132B">
        <w:rPr>
          <w:rFonts w:ascii="Arial" w:hAnsi="Arial" w:cs="Arial"/>
          <w:sz w:val="23"/>
          <w:szCs w:val="23"/>
        </w:rPr>
        <w:t xml:space="preserve">ransparency, Influence and Accountability </w:t>
      </w:r>
      <w:r w:rsidR="009B2DD6" w:rsidRPr="464F132B">
        <w:rPr>
          <w:rFonts w:ascii="Arial" w:hAnsi="Arial" w:cs="Arial"/>
          <w:sz w:val="23"/>
          <w:szCs w:val="23"/>
        </w:rPr>
        <w:t>c</w:t>
      </w:r>
      <w:r w:rsidR="00A71113" w:rsidRPr="464F132B">
        <w:rPr>
          <w:rFonts w:ascii="Arial" w:hAnsi="Arial" w:cs="Arial"/>
          <w:sz w:val="23"/>
          <w:szCs w:val="23"/>
        </w:rPr>
        <w:t xml:space="preserve">onsumer </w:t>
      </w:r>
      <w:r w:rsidR="009B2DD6" w:rsidRPr="464F132B">
        <w:rPr>
          <w:rFonts w:ascii="Arial" w:hAnsi="Arial" w:cs="Arial"/>
          <w:sz w:val="23"/>
          <w:szCs w:val="23"/>
        </w:rPr>
        <w:t>s</w:t>
      </w:r>
      <w:r w:rsidR="00A71113" w:rsidRPr="464F132B">
        <w:rPr>
          <w:rFonts w:ascii="Arial" w:hAnsi="Arial" w:cs="Arial"/>
          <w:sz w:val="23"/>
          <w:szCs w:val="23"/>
        </w:rPr>
        <w:t>tandard requires registered providers to</w:t>
      </w:r>
      <w:r w:rsidR="00A71113" w:rsidRPr="464F132B">
        <w:rPr>
          <w:rFonts w:ascii="Arial" w:hAnsi="Arial" w:cs="Arial"/>
          <w:i/>
          <w:iCs/>
          <w:sz w:val="23"/>
          <w:szCs w:val="23"/>
        </w:rPr>
        <w:t xml:space="preserve"> “treat tenants and prospective tenants with fairness and respect”</w:t>
      </w:r>
      <w:r w:rsidR="00A71113" w:rsidRPr="464F132B">
        <w:rPr>
          <w:rFonts w:ascii="Arial" w:hAnsi="Arial" w:cs="Arial"/>
          <w:sz w:val="23"/>
          <w:szCs w:val="23"/>
        </w:rPr>
        <w:t xml:space="preserve"> and </w:t>
      </w:r>
      <w:r w:rsidR="00A71113" w:rsidRPr="464F132B">
        <w:rPr>
          <w:rFonts w:ascii="Arial" w:hAnsi="Arial" w:cs="Arial"/>
          <w:i/>
          <w:iCs/>
          <w:sz w:val="23"/>
          <w:szCs w:val="23"/>
        </w:rPr>
        <w:t>“understand the diverse needs of tenants, including those arising from protected characteristics, language barriers and additional support needs”,</w:t>
      </w:r>
      <w:r w:rsidR="00A71113" w:rsidRPr="464F132B">
        <w:rPr>
          <w:rFonts w:ascii="Arial" w:hAnsi="Arial" w:cs="Arial"/>
          <w:sz w:val="23"/>
          <w:szCs w:val="23"/>
        </w:rPr>
        <w:t xml:space="preserve"> with a specific expectation that providers will </w:t>
      </w:r>
      <w:r w:rsidR="00A71113" w:rsidRPr="464F132B">
        <w:rPr>
          <w:rFonts w:ascii="Arial" w:hAnsi="Arial" w:cs="Arial"/>
          <w:i/>
          <w:iCs/>
          <w:sz w:val="23"/>
          <w:szCs w:val="23"/>
        </w:rPr>
        <w:t xml:space="preserve">“demonstrate how they respond to tenants’ needs in the way they provide services and communicate with tenants”. </w:t>
      </w:r>
    </w:p>
    <w:p w14:paraId="0FC19399" w14:textId="77777777" w:rsidR="00A71113" w:rsidRDefault="00A71113" w:rsidP="00A71113">
      <w:pPr>
        <w:ind w:left="1440" w:hanging="720"/>
        <w:rPr>
          <w:rFonts w:ascii="Arial" w:hAnsi="Arial" w:cs="Arial"/>
        </w:rPr>
      </w:pPr>
    </w:p>
    <w:p w14:paraId="6B2B6FCF" w14:textId="55DBE43A" w:rsidR="002D4B29" w:rsidRDefault="00BF11D6" w:rsidP="00A71113">
      <w:pPr>
        <w:pStyle w:val="Default"/>
        <w:ind w:left="720"/>
      </w:pPr>
      <w:r>
        <w:t xml:space="preserve">The </w:t>
      </w:r>
      <w:r w:rsidR="002D4B29">
        <w:t xml:space="preserve">Safety and Quality </w:t>
      </w:r>
      <w:r w:rsidR="00A826BB">
        <w:t>c</w:t>
      </w:r>
      <w:r w:rsidR="002D4B29">
        <w:t xml:space="preserve">onsumer </w:t>
      </w:r>
      <w:r w:rsidR="00A826BB">
        <w:t>s</w:t>
      </w:r>
      <w:r w:rsidR="002D4B29">
        <w:t xml:space="preserve">tandard requires </w:t>
      </w:r>
      <w:r w:rsidR="00CA1AD0">
        <w:t xml:space="preserve">that </w:t>
      </w:r>
      <w:r w:rsidR="002D4B29">
        <w:t>r</w:t>
      </w:r>
      <w:r w:rsidR="002D4B29" w:rsidRPr="002D4B29">
        <w:t>egistered providers</w:t>
      </w:r>
      <w:r w:rsidR="00CA1AD0">
        <w:t xml:space="preserve"> </w:t>
      </w:r>
      <w:r w:rsidR="00CA1AD0" w:rsidRPr="00CA1AD0">
        <w:rPr>
          <w:i/>
          <w:iCs/>
        </w:rPr>
        <w:t>“should all have a process in place to assist tenants in need of housing adaptations, which they must communicate to tenants”</w:t>
      </w:r>
      <w:r w:rsidR="002D4B29" w:rsidRPr="002D4B29">
        <w:t xml:space="preserve"> </w:t>
      </w:r>
    </w:p>
    <w:p w14:paraId="0ADCB24E" w14:textId="77777777" w:rsidR="004B4355" w:rsidRDefault="004B4355" w:rsidP="00D17BD0">
      <w:pPr>
        <w:pStyle w:val="Default"/>
      </w:pPr>
    </w:p>
    <w:p w14:paraId="1047FF12" w14:textId="74191B17" w:rsidR="00A71113" w:rsidRPr="00770E5C" w:rsidRDefault="00A71113" w:rsidP="00770E5C">
      <w:pPr>
        <w:pStyle w:val="Default"/>
        <w:ind w:left="720"/>
        <w:rPr>
          <w:sz w:val="23"/>
          <w:szCs w:val="23"/>
        </w:rPr>
      </w:pPr>
      <w:r>
        <w:rPr>
          <w:sz w:val="23"/>
          <w:szCs w:val="23"/>
        </w:rPr>
        <w:t xml:space="preserve">The Housing Ombudsman </w:t>
      </w:r>
      <w:r w:rsidRPr="464F132B">
        <w:rPr>
          <w:sz w:val="23"/>
          <w:szCs w:val="23"/>
        </w:rPr>
        <w:t xml:space="preserve">Complaints Handling Code 2024 states that landlords </w:t>
      </w:r>
      <w:r w:rsidRPr="464F132B">
        <w:rPr>
          <w:i/>
          <w:iCs/>
          <w:sz w:val="23"/>
          <w:szCs w:val="23"/>
        </w:rPr>
        <w:t>“…must consider its duties under the Equality Act 2010 and anticipate the needs and reasonable adjustments of residents who may need to access the complaints process”</w:t>
      </w:r>
      <w:r w:rsidR="00CA1AD0" w:rsidRPr="464F132B">
        <w:rPr>
          <w:sz w:val="23"/>
          <w:szCs w:val="23"/>
        </w:rPr>
        <w:t xml:space="preserve"> and also that “</w:t>
      </w:r>
      <w:r w:rsidR="00CA1AD0" w:rsidRPr="464F132B">
        <w:rPr>
          <w:i/>
          <w:iCs/>
          <w:sz w:val="23"/>
          <w:szCs w:val="23"/>
        </w:rPr>
        <w:t>Landlords must have processes in place to consider which complaints can be responded to as early as possible, and which require further investigation. Landlords must consider factors such as the complexity of the complaint and whether the resident is vulnerable or at risk</w:t>
      </w:r>
      <w:r w:rsidR="00A826BB" w:rsidRPr="464F132B">
        <w:rPr>
          <w:i/>
          <w:iCs/>
          <w:sz w:val="23"/>
          <w:szCs w:val="23"/>
        </w:rPr>
        <w:t>.”</w:t>
      </w:r>
      <w:r w:rsidRPr="464F132B">
        <w:rPr>
          <w:i/>
          <w:iCs/>
          <w:sz w:val="23"/>
          <w:szCs w:val="23"/>
        </w:rPr>
        <w:t xml:space="preserve"> </w:t>
      </w:r>
    </w:p>
    <w:p w14:paraId="586D3AA2" w14:textId="3832EADB" w:rsidR="464F132B" w:rsidRDefault="464F132B" w:rsidP="08A596B7">
      <w:pPr>
        <w:pStyle w:val="Default"/>
        <w:rPr>
          <w:i/>
          <w:iCs/>
          <w:sz w:val="23"/>
          <w:szCs w:val="23"/>
        </w:rPr>
      </w:pPr>
    </w:p>
    <w:p w14:paraId="5DFB9314" w14:textId="77777777" w:rsidR="00770E5C" w:rsidRDefault="00770E5C" w:rsidP="00CA1AD0">
      <w:pPr>
        <w:pStyle w:val="Default"/>
        <w:ind w:left="720"/>
        <w:rPr>
          <w:sz w:val="23"/>
          <w:szCs w:val="23"/>
        </w:rPr>
      </w:pPr>
    </w:p>
    <w:p w14:paraId="2D43AF85" w14:textId="6B4A6639" w:rsidR="00D17BD0" w:rsidRDefault="00D17BD0" w:rsidP="001E56F4">
      <w:pPr>
        <w:pStyle w:val="Default"/>
        <w:rPr>
          <w:sz w:val="23"/>
          <w:szCs w:val="23"/>
        </w:rPr>
      </w:pPr>
    </w:p>
    <w:p w14:paraId="0E6C0EDE" w14:textId="77777777" w:rsidR="00D17BD0" w:rsidRDefault="00D17BD0" w:rsidP="00CA1AD0">
      <w:pPr>
        <w:pStyle w:val="Default"/>
        <w:ind w:left="720"/>
        <w:rPr>
          <w:sz w:val="23"/>
          <w:szCs w:val="23"/>
        </w:rPr>
      </w:pPr>
    </w:p>
    <w:p w14:paraId="19A5E5E2" w14:textId="4244A7FB" w:rsidR="00EF495D" w:rsidRDefault="0005764D" w:rsidP="00DC5983">
      <w:pPr>
        <w:pStyle w:val="Default"/>
        <w:ind w:left="720"/>
        <w:rPr>
          <w:sz w:val="23"/>
          <w:szCs w:val="23"/>
        </w:rPr>
      </w:pPr>
      <w:r w:rsidRPr="464F132B">
        <w:rPr>
          <w:sz w:val="23"/>
          <w:szCs w:val="23"/>
        </w:rPr>
        <w:t>The education inspection framework (‘the framework’) sets out how Ofsted inspects further education and skills provision.</w:t>
      </w:r>
      <w:r w:rsidR="00DC5983" w:rsidRPr="464F132B">
        <w:rPr>
          <w:sz w:val="23"/>
          <w:szCs w:val="23"/>
        </w:rPr>
        <w:t xml:space="preserve"> </w:t>
      </w:r>
      <w:r w:rsidR="00EB52C6" w:rsidRPr="464F132B">
        <w:rPr>
          <w:sz w:val="23"/>
          <w:szCs w:val="23"/>
        </w:rPr>
        <w:t>The framework sets</w:t>
      </w:r>
      <w:r w:rsidR="00BC3846" w:rsidRPr="464F132B">
        <w:rPr>
          <w:sz w:val="23"/>
          <w:szCs w:val="23"/>
        </w:rPr>
        <w:t xml:space="preserve"> out how inspectors</w:t>
      </w:r>
      <w:r w:rsidR="00EF495D" w:rsidRPr="464F132B">
        <w:rPr>
          <w:sz w:val="23"/>
          <w:szCs w:val="23"/>
        </w:rPr>
        <w:t xml:space="preserve"> will always </w:t>
      </w:r>
      <w:r w:rsidR="00BB3FD3" w:rsidRPr="464F132B">
        <w:rPr>
          <w:sz w:val="23"/>
          <w:szCs w:val="23"/>
        </w:rPr>
        <w:t>consider</w:t>
      </w:r>
      <w:r w:rsidR="00EF495D" w:rsidRPr="464F132B">
        <w:rPr>
          <w:sz w:val="23"/>
          <w:szCs w:val="23"/>
        </w:rPr>
        <w:t xml:space="preserve"> how well learners are helped and protected so that they are kept safe. Although inspectors will not provide a separate grade for this important aspect of a provider’s work, they will always make a written judgement under ‘leadership and management’ about whether the arrangements for safeguarding learners are effective.</w:t>
      </w:r>
    </w:p>
    <w:p w14:paraId="40E88F22" w14:textId="77777777" w:rsidR="00DC5983" w:rsidRDefault="00DC5983" w:rsidP="00DC5983">
      <w:pPr>
        <w:pStyle w:val="Default"/>
        <w:ind w:left="720"/>
        <w:rPr>
          <w:sz w:val="23"/>
          <w:szCs w:val="23"/>
        </w:rPr>
      </w:pPr>
    </w:p>
    <w:p w14:paraId="2434E95D" w14:textId="7011CDEB" w:rsidR="00616557" w:rsidRDefault="00CF0EA0" w:rsidP="08A596B7">
      <w:pPr>
        <w:pStyle w:val="Default"/>
        <w:tabs>
          <w:tab w:val="left" w:pos="3030"/>
        </w:tabs>
        <w:ind w:left="720"/>
        <w:rPr>
          <w:b/>
          <w:bCs/>
        </w:rPr>
      </w:pPr>
      <w:r w:rsidRPr="08A596B7">
        <w:rPr>
          <w:sz w:val="23"/>
          <w:szCs w:val="23"/>
        </w:rPr>
        <w:t xml:space="preserve">KCSIE </w:t>
      </w:r>
      <w:r w:rsidR="004B74CB" w:rsidRPr="08A596B7">
        <w:rPr>
          <w:i/>
          <w:iCs/>
          <w:sz w:val="23"/>
          <w:szCs w:val="23"/>
        </w:rPr>
        <w:t>“</w:t>
      </w:r>
      <w:r w:rsidRPr="08A596B7">
        <w:rPr>
          <w:i/>
          <w:iCs/>
          <w:sz w:val="23"/>
          <w:szCs w:val="23"/>
        </w:rPr>
        <w:t xml:space="preserve">All staff should be aware of the indicators of abuse, </w:t>
      </w:r>
      <w:r w:rsidR="2C0A916D" w:rsidRPr="08A596B7">
        <w:rPr>
          <w:i/>
          <w:iCs/>
          <w:sz w:val="23"/>
          <w:szCs w:val="23"/>
        </w:rPr>
        <w:t>neglect,</w:t>
      </w:r>
      <w:r w:rsidRPr="08A596B7">
        <w:rPr>
          <w:i/>
          <w:iCs/>
          <w:sz w:val="23"/>
          <w:szCs w:val="23"/>
        </w:rPr>
        <w:t xml:space="preserve"> and exploitation, understanding that children can be at risk of harm inside and outside</w:t>
      </w:r>
      <w:r w:rsidR="00D47F10" w:rsidRPr="08A596B7">
        <w:rPr>
          <w:i/>
          <w:iCs/>
          <w:sz w:val="23"/>
          <w:szCs w:val="23"/>
        </w:rPr>
        <w:t xml:space="preserve"> </w:t>
      </w:r>
      <w:r w:rsidRPr="08A596B7">
        <w:rPr>
          <w:i/>
          <w:iCs/>
          <w:sz w:val="23"/>
          <w:szCs w:val="23"/>
        </w:rPr>
        <w:t>of the school/college, inside and outside of home, and online. Exercising</w:t>
      </w:r>
      <w:r w:rsidR="00D47F10" w:rsidRPr="08A596B7">
        <w:rPr>
          <w:i/>
          <w:iCs/>
          <w:sz w:val="23"/>
          <w:szCs w:val="23"/>
        </w:rPr>
        <w:t xml:space="preserve"> </w:t>
      </w:r>
      <w:r w:rsidRPr="08A596B7">
        <w:rPr>
          <w:i/>
          <w:iCs/>
          <w:sz w:val="23"/>
          <w:szCs w:val="23"/>
        </w:rPr>
        <w:t>professional curiosity and knowing what to look for is vital for the early identification</w:t>
      </w:r>
      <w:r w:rsidR="00D47F10" w:rsidRPr="08A596B7">
        <w:rPr>
          <w:i/>
          <w:iCs/>
          <w:sz w:val="23"/>
          <w:szCs w:val="23"/>
        </w:rPr>
        <w:t xml:space="preserve"> </w:t>
      </w:r>
      <w:r w:rsidRPr="08A596B7">
        <w:rPr>
          <w:i/>
          <w:iCs/>
          <w:sz w:val="23"/>
          <w:szCs w:val="23"/>
        </w:rPr>
        <w:t xml:space="preserve">of abuse and neglect so that staff </w:t>
      </w:r>
      <w:bookmarkStart w:id="4" w:name="_Int_KwItqN5L"/>
      <w:r w:rsidRPr="08A596B7">
        <w:rPr>
          <w:i/>
          <w:iCs/>
          <w:sz w:val="23"/>
          <w:szCs w:val="23"/>
        </w:rPr>
        <w:t>are able to</w:t>
      </w:r>
      <w:bookmarkEnd w:id="4"/>
      <w:r w:rsidRPr="08A596B7">
        <w:rPr>
          <w:i/>
          <w:iCs/>
          <w:sz w:val="23"/>
          <w:szCs w:val="23"/>
        </w:rPr>
        <w:t xml:space="preserve"> identify cases of children who may </w:t>
      </w:r>
      <w:bookmarkStart w:id="5" w:name="_Int_iu5SUlmH"/>
      <w:r w:rsidRPr="08A596B7">
        <w:rPr>
          <w:i/>
          <w:iCs/>
          <w:sz w:val="23"/>
          <w:szCs w:val="23"/>
        </w:rPr>
        <w:t>be</w:t>
      </w:r>
      <w:r w:rsidR="00D47F10" w:rsidRPr="08A596B7">
        <w:rPr>
          <w:i/>
          <w:iCs/>
          <w:sz w:val="23"/>
          <w:szCs w:val="23"/>
        </w:rPr>
        <w:t xml:space="preserve"> </w:t>
      </w:r>
      <w:r w:rsidRPr="08A596B7">
        <w:rPr>
          <w:i/>
          <w:iCs/>
          <w:sz w:val="23"/>
          <w:szCs w:val="23"/>
        </w:rPr>
        <w:t>in need of</w:t>
      </w:r>
      <w:bookmarkEnd w:id="5"/>
      <w:r w:rsidRPr="08A596B7">
        <w:rPr>
          <w:i/>
          <w:iCs/>
          <w:sz w:val="23"/>
          <w:szCs w:val="23"/>
        </w:rPr>
        <w:t xml:space="preserve"> help or protection.</w:t>
      </w:r>
      <w:r w:rsidR="00D47F10" w:rsidRPr="08A596B7">
        <w:rPr>
          <w:i/>
          <w:iCs/>
          <w:sz w:val="23"/>
          <w:szCs w:val="23"/>
        </w:rPr>
        <w:t>”</w:t>
      </w:r>
    </w:p>
    <w:p w14:paraId="560FBA5F" w14:textId="77777777" w:rsidR="004B4355" w:rsidRDefault="004B4355" w:rsidP="08A596B7">
      <w:pPr>
        <w:pStyle w:val="Default"/>
        <w:tabs>
          <w:tab w:val="left" w:pos="3030"/>
        </w:tabs>
        <w:ind w:left="720"/>
        <w:rPr>
          <w:b/>
          <w:bCs/>
        </w:rPr>
      </w:pPr>
    </w:p>
    <w:p w14:paraId="77ADCEA6" w14:textId="4FB10B6A" w:rsidR="00616557" w:rsidRDefault="00616557" w:rsidP="08A596B7">
      <w:pPr>
        <w:pStyle w:val="Default"/>
        <w:tabs>
          <w:tab w:val="left" w:pos="3030"/>
        </w:tabs>
        <w:ind w:left="720"/>
        <w:rPr>
          <w:b/>
          <w:bCs/>
        </w:rPr>
      </w:pPr>
      <w:r w:rsidRPr="08A596B7">
        <w:rPr>
          <w:b/>
          <w:bCs/>
        </w:rPr>
        <w:t>Policies</w:t>
      </w:r>
    </w:p>
    <w:p w14:paraId="53B79901" w14:textId="77777777" w:rsidR="004A747D" w:rsidRPr="004A747D" w:rsidRDefault="004A747D" w:rsidP="004A747D">
      <w:pPr>
        <w:ind w:left="720" w:hanging="862"/>
        <w:rPr>
          <w:rFonts w:ascii="Arial" w:hAnsi="Arial" w:cs="Arial"/>
          <w:b/>
          <w:bCs/>
        </w:rPr>
      </w:pPr>
    </w:p>
    <w:p w14:paraId="63B30932" w14:textId="4C5BF685" w:rsidR="00074FA5" w:rsidRDefault="00616557" w:rsidP="00DC20F0">
      <w:pPr>
        <w:pStyle w:val="ListParagraph"/>
        <w:numPr>
          <w:ilvl w:val="0"/>
          <w:numId w:val="43"/>
        </w:numPr>
        <w:rPr>
          <w:rFonts w:ascii="Arial" w:hAnsi="Arial" w:cs="Arial"/>
          <w:sz w:val="23"/>
          <w:szCs w:val="23"/>
        </w:rPr>
      </w:pPr>
      <w:r w:rsidRPr="00DC20F0">
        <w:rPr>
          <w:rFonts w:ascii="Arial" w:hAnsi="Arial" w:cs="Arial"/>
          <w:sz w:val="23"/>
          <w:szCs w:val="23"/>
        </w:rPr>
        <w:t>A</w:t>
      </w:r>
      <w:r w:rsidR="00B843EA">
        <w:rPr>
          <w:rFonts w:ascii="Arial" w:hAnsi="Arial" w:cs="Arial"/>
          <w:sz w:val="23"/>
          <w:szCs w:val="23"/>
        </w:rPr>
        <w:t>nti-</w:t>
      </w:r>
      <w:r w:rsidRPr="00DC20F0">
        <w:rPr>
          <w:rFonts w:ascii="Arial" w:hAnsi="Arial" w:cs="Arial"/>
          <w:sz w:val="23"/>
          <w:szCs w:val="23"/>
        </w:rPr>
        <w:t>S</w:t>
      </w:r>
      <w:r w:rsidR="00B843EA">
        <w:rPr>
          <w:rFonts w:ascii="Arial" w:hAnsi="Arial" w:cs="Arial"/>
          <w:sz w:val="23"/>
          <w:szCs w:val="23"/>
        </w:rPr>
        <w:t xml:space="preserve">ocial </w:t>
      </w:r>
      <w:r w:rsidRPr="00DC20F0">
        <w:rPr>
          <w:rFonts w:ascii="Arial" w:hAnsi="Arial" w:cs="Arial"/>
          <w:sz w:val="23"/>
          <w:szCs w:val="23"/>
        </w:rPr>
        <w:t>B</w:t>
      </w:r>
      <w:r w:rsidR="00B843EA">
        <w:rPr>
          <w:rFonts w:ascii="Arial" w:hAnsi="Arial" w:cs="Arial"/>
          <w:sz w:val="23"/>
          <w:szCs w:val="23"/>
        </w:rPr>
        <w:t xml:space="preserve">ehaviour </w:t>
      </w:r>
    </w:p>
    <w:p w14:paraId="2BB4A7F4" w14:textId="07209D4A" w:rsidR="00616557" w:rsidRPr="00074FA5" w:rsidRDefault="00074FA5" w:rsidP="00074FA5">
      <w:pPr>
        <w:pStyle w:val="ListParagraph"/>
        <w:numPr>
          <w:ilvl w:val="0"/>
          <w:numId w:val="43"/>
        </w:numPr>
        <w:rPr>
          <w:rFonts w:ascii="Arial" w:hAnsi="Arial" w:cs="Arial"/>
          <w:sz w:val="23"/>
          <w:szCs w:val="23"/>
        </w:rPr>
      </w:pPr>
      <w:r w:rsidRPr="00DC20F0">
        <w:rPr>
          <w:rFonts w:ascii="Arial" w:hAnsi="Arial" w:cs="Arial"/>
          <w:sz w:val="23"/>
          <w:szCs w:val="23"/>
        </w:rPr>
        <w:t xml:space="preserve">Data Protection </w:t>
      </w:r>
      <w:r w:rsidR="00616557" w:rsidRPr="00074FA5">
        <w:rPr>
          <w:rFonts w:ascii="Arial" w:hAnsi="Arial" w:cs="Arial"/>
          <w:sz w:val="23"/>
          <w:szCs w:val="23"/>
        </w:rPr>
        <w:t xml:space="preserve">  </w:t>
      </w:r>
    </w:p>
    <w:p w14:paraId="67058B97" w14:textId="77777777" w:rsidR="00C35CE1" w:rsidRPr="00DC20F0" w:rsidRDefault="00616557" w:rsidP="00DC20F0">
      <w:pPr>
        <w:pStyle w:val="ListParagraph"/>
        <w:numPr>
          <w:ilvl w:val="0"/>
          <w:numId w:val="43"/>
        </w:numPr>
        <w:rPr>
          <w:rFonts w:ascii="Arial" w:hAnsi="Arial" w:cs="Arial"/>
          <w:sz w:val="23"/>
          <w:szCs w:val="23"/>
        </w:rPr>
      </w:pPr>
      <w:r w:rsidRPr="00DC20F0">
        <w:rPr>
          <w:rFonts w:ascii="Arial" w:hAnsi="Arial" w:cs="Arial"/>
          <w:sz w:val="23"/>
          <w:szCs w:val="23"/>
        </w:rPr>
        <w:t>Domestic Abuse</w:t>
      </w:r>
    </w:p>
    <w:p w14:paraId="55468CB8" w14:textId="32E6341B" w:rsidR="00066E6E" w:rsidRDefault="00C35CE1" w:rsidP="00DC20F0">
      <w:pPr>
        <w:pStyle w:val="ListParagraph"/>
        <w:numPr>
          <w:ilvl w:val="0"/>
          <w:numId w:val="43"/>
        </w:numPr>
        <w:rPr>
          <w:rFonts w:ascii="Arial" w:hAnsi="Arial" w:cs="Arial"/>
          <w:sz w:val="23"/>
          <w:szCs w:val="23"/>
        </w:rPr>
      </w:pPr>
      <w:r w:rsidRPr="464F132B">
        <w:rPr>
          <w:rFonts w:ascii="Arial" w:hAnsi="Arial" w:cs="Arial"/>
          <w:sz w:val="23"/>
          <w:szCs w:val="23"/>
        </w:rPr>
        <w:t xml:space="preserve">Equality, </w:t>
      </w:r>
      <w:r w:rsidR="21631F57" w:rsidRPr="464F132B">
        <w:rPr>
          <w:rFonts w:ascii="Arial" w:hAnsi="Arial" w:cs="Arial"/>
          <w:sz w:val="23"/>
          <w:szCs w:val="23"/>
        </w:rPr>
        <w:t>Diversity,</w:t>
      </w:r>
      <w:r w:rsidRPr="464F132B">
        <w:rPr>
          <w:rFonts w:ascii="Arial" w:hAnsi="Arial" w:cs="Arial"/>
          <w:sz w:val="23"/>
          <w:szCs w:val="23"/>
        </w:rPr>
        <w:t xml:space="preserve"> and Inclusion</w:t>
      </w:r>
    </w:p>
    <w:p w14:paraId="4CE04F01" w14:textId="25FEEEB0" w:rsidR="00074FA5" w:rsidRPr="00074FA5" w:rsidRDefault="00074FA5" w:rsidP="00074FA5">
      <w:pPr>
        <w:pStyle w:val="ListParagraph"/>
        <w:numPr>
          <w:ilvl w:val="0"/>
          <w:numId w:val="43"/>
        </w:numPr>
        <w:rPr>
          <w:rFonts w:ascii="Arial" w:hAnsi="Arial" w:cs="Arial"/>
        </w:rPr>
      </w:pPr>
      <w:r w:rsidRPr="00DC20F0">
        <w:rPr>
          <w:rFonts w:ascii="Arial" w:hAnsi="Arial" w:cs="Arial"/>
        </w:rPr>
        <w:t>Exams</w:t>
      </w:r>
    </w:p>
    <w:p w14:paraId="096DDAF8" w14:textId="46482021" w:rsidR="0008729A" w:rsidRPr="0008729A" w:rsidRDefault="0008729A" w:rsidP="0008729A">
      <w:pPr>
        <w:pStyle w:val="ListParagraph"/>
        <w:numPr>
          <w:ilvl w:val="0"/>
          <w:numId w:val="43"/>
        </w:numPr>
        <w:rPr>
          <w:rFonts w:ascii="Arial" w:hAnsi="Arial" w:cs="Arial"/>
        </w:rPr>
      </w:pPr>
      <w:r w:rsidRPr="00DC20F0">
        <w:rPr>
          <w:rFonts w:ascii="Arial" w:hAnsi="Arial" w:cs="Arial"/>
        </w:rPr>
        <w:t>Fees</w:t>
      </w:r>
    </w:p>
    <w:p w14:paraId="450A90BC" w14:textId="45F8E380" w:rsidR="008A1E0F" w:rsidRPr="00DC20F0" w:rsidRDefault="00066E6E" w:rsidP="00DC20F0">
      <w:pPr>
        <w:pStyle w:val="ListParagraph"/>
        <w:numPr>
          <w:ilvl w:val="0"/>
          <w:numId w:val="43"/>
        </w:numPr>
        <w:rPr>
          <w:rFonts w:ascii="Arial" w:hAnsi="Arial" w:cs="Arial"/>
        </w:rPr>
      </w:pPr>
      <w:r w:rsidRPr="00DC20F0">
        <w:rPr>
          <w:rFonts w:ascii="Arial" w:hAnsi="Arial" w:cs="Arial"/>
        </w:rPr>
        <w:t xml:space="preserve">Fire Safety Management </w:t>
      </w:r>
      <w:r w:rsidR="00C35CE1" w:rsidRPr="00DC20F0">
        <w:rPr>
          <w:rFonts w:ascii="Arial" w:hAnsi="Arial" w:cs="Arial"/>
          <w:sz w:val="23"/>
          <w:szCs w:val="23"/>
        </w:rPr>
        <w:t xml:space="preserve"> </w:t>
      </w:r>
      <w:r w:rsidR="00616557" w:rsidRPr="00DC20F0">
        <w:rPr>
          <w:rFonts w:ascii="Arial" w:hAnsi="Arial" w:cs="Arial"/>
          <w:sz w:val="23"/>
          <w:szCs w:val="23"/>
        </w:rPr>
        <w:t xml:space="preserve"> </w:t>
      </w:r>
    </w:p>
    <w:p w14:paraId="07927820" w14:textId="0522BE07" w:rsidR="00041E67" w:rsidRPr="00DC20F0" w:rsidRDefault="008A1E0F" w:rsidP="00DC20F0">
      <w:pPr>
        <w:pStyle w:val="ListParagraph"/>
        <w:numPr>
          <w:ilvl w:val="0"/>
          <w:numId w:val="43"/>
        </w:numPr>
        <w:rPr>
          <w:rFonts w:ascii="Arial" w:hAnsi="Arial" w:cs="Arial"/>
          <w:bCs/>
          <w:sz w:val="23"/>
          <w:szCs w:val="23"/>
        </w:rPr>
      </w:pPr>
      <w:r w:rsidRPr="00DC20F0">
        <w:rPr>
          <w:rFonts w:ascii="Arial" w:hAnsi="Arial" w:cs="Arial"/>
          <w:bCs/>
          <w:sz w:val="23"/>
          <w:szCs w:val="23"/>
        </w:rPr>
        <w:t>Hate and Mate Crime</w:t>
      </w:r>
    </w:p>
    <w:p w14:paraId="5C64AA6E" w14:textId="4575A3E3" w:rsidR="008A1E0F" w:rsidRPr="00DC20F0" w:rsidRDefault="00041E67" w:rsidP="00DC20F0">
      <w:pPr>
        <w:pStyle w:val="ListParagraph"/>
        <w:numPr>
          <w:ilvl w:val="0"/>
          <w:numId w:val="43"/>
        </w:numPr>
        <w:rPr>
          <w:rFonts w:ascii="Arial" w:hAnsi="Arial" w:cs="Arial"/>
          <w:sz w:val="23"/>
          <w:szCs w:val="23"/>
        </w:rPr>
      </w:pPr>
      <w:r w:rsidRPr="00DC20F0">
        <w:rPr>
          <w:rFonts w:ascii="Arial" w:hAnsi="Arial" w:cs="Arial"/>
          <w:sz w:val="23"/>
          <w:szCs w:val="23"/>
        </w:rPr>
        <w:t>Hoarding</w:t>
      </w:r>
      <w:r w:rsidR="00616557" w:rsidRPr="00DC20F0">
        <w:rPr>
          <w:rFonts w:ascii="Arial" w:hAnsi="Arial" w:cs="Arial"/>
          <w:sz w:val="23"/>
          <w:szCs w:val="23"/>
        </w:rPr>
        <w:t xml:space="preserve"> </w:t>
      </w:r>
    </w:p>
    <w:p w14:paraId="337AFF6E" w14:textId="77777777" w:rsidR="004A747D" w:rsidRPr="00DC20F0" w:rsidRDefault="008A1E0F" w:rsidP="00DC20F0">
      <w:pPr>
        <w:pStyle w:val="ListParagraph"/>
        <w:numPr>
          <w:ilvl w:val="0"/>
          <w:numId w:val="43"/>
        </w:numPr>
        <w:rPr>
          <w:rFonts w:ascii="Arial" w:hAnsi="Arial" w:cs="Arial"/>
          <w:sz w:val="23"/>
          <w:szCs w:val="23"/>
        </w:rPr>
      </w:pPr>
      <w:r w:rsidRPr="00DC20F0">
        <w:rPr>
          <w:rFonts w:ascii="Arial" w:hAnsi="Arial" w:cs="Arial"/>
          <w:sz w:val="23"/>
          <w:szCs w:val="23"/>
        </w:rPr>
        <w:t>Income Management</w:t>
      </w:r>
    </w:p>
    <w:p w14:paraId="29599FBD" w14:textId="46DF47E6" w:rsidR="008A1E0F" w:rsidRPr="00DC20F0" w:rsidRDefault="004A747D" w:rsidP="00DC20F0">
      <w:pPr>
        <w:pStyle w:val="ListParagraph"/>
        <w:numPr>
          <w:ilvl w:val="0"/>
          <w:numId w:val="43"/>
        </w:numPr>
        <w:rPr>
          <w:rFonts w:ascii="Arial" w:hAnsi="Arial" w:cs="Arial"/>
          <w:sz w:val="23"/>
          <w:szCs w:val="23"/>
        </w:rPr>
      </w:pPr>
      <w:r w:rsidRPr="00DC20F0">
        <w:rPr>
          <w:rFonts w:ascii="Arial" w:hAnsi="Arial" w:cs="Arial"/>
          <w:sz w:val="23"/>
          <w:szCs w:val="23"/>
        </w:rPr>
        <w:t>Learner Access to Fair Assessment</w:t>
      </w:r>
      <w:r w:rsidR="008A1E0F" w:rsidRPr="00DC20F0">
        <w:rPr>
          <w:rFonts w:ascii="Arial" w:hAnsi="Arial" w:cs="Arial"/>
          <w:sz w:val="23"/>
          <w:szCs w:val="23"/>
        </w:rPr>
        <w:t xml:space="preserve"> </w:t>
      </w:r>
      <w:r w:rsidR="00616557" w:rsidRPr="00DC20F0">
        <w:rPr>
          <w:rFonts w:ascii="Arial" w:hAnsi="Arial" w:cs="Arial"/>
          <w:sz w:val="23"/>
          <w:szCs w:val="23"/>
        </w:rPr>
        <w:t xml:space="preserve"> </w:t>
      </w:r>
    </w:p>
    <w:p w14:paraId="534D46C8" w14:textId="612E9F20" w:rsidR="00E12225" w:rsidRDefault="00E12225" w:rsidP="00DC20F0">
      <w:pPr>
        <w:pStyle w:val="ListParagraph"/>
        <w:numPr>
          <w:ilvl w:val="0"/>
          <w:numId w:val="43"/>
        </w:numPr>
        <w:rPr>
          <w:rFonts w:ascii="Arial" w:hAnsi="Arial" w:cs="Arial"/>
        </w:rPr>
      </w:pPr>
      <w:r w:rsidRPr="00DC20F0">
        <w:rPr>
          <w:rFonts w:ascii="Arial" w:hAnsi="Arial" w:cs="Arial"/>
        </w:rPr>
        <w:t>Prevent Policy</w:t>
      </w:r>
    </w:p>
    <w:p w14:paraId="3B84F22C" w14:textId="77777777" w:rsidR="0008729A" w:rsidRDefault="0008729A" w:rsidP="0008729A">
      <w:pPr>
        <w:pStyle w:val="ListParagraph"/>
        <w:numPr>
          <w:ilvl w:val="0"/>
          <w:numId w:val="43"/>
        </w:numPr>
        <w:rPr>
          <w:rFonts w:ascii="Arial" w:hAnsi="Arial" w:cs="Arial"/>
        </w:rPr>
      </w:pPr>
      <w:r w:rsidRPr="00DC20F0">
        <w:rPr>
          <w:rFonts w:ascii="Arial" w:hAnsi="Arial" w:cs="Arial"/>
        </w:rPr>
        <w:t>Safeguarding (Group + Education for young people)</w:t>
      </w:r>
    </w:p>
    <w:p w14:paraId="195D3E7A" w14:textId="73DE6C4B" w:rsidR="00074FA5" w:rsidRPr="00074FA5" w:rsidRDefault="00074FA5" w:rsidP="00074FA5">
      <w:pPr>
        <w:pStyle w:val="ListParagraph"/>
        <w:numPr>
          <w:ilvl w:val="0"/>
          <w:numId w:val="43"/>
        </w:numPr>
        <w:rPr>
          <w:rFonts w:ascii="Arial" w:hAnsi="Arial" w:cs="Arial"/>
        </w:rPr>
      </w:pPr>
      <w:r w:rsidRPr="00DC20F0">
        <w:rPr>
          <w:rFonts w:ascii="Arial" w:hAnsi="Arial" w:cs="Arial"/>
        </w:rPr>
        <w:t>Subcontractor (education)</w:t>
      </w:r>
    </w:p>
    <w:p w14:paraId="211156A1" w14:textId="48B4C044" w:rsidR="00F455FB" w:rsidRPr="00074FA5" w:rsidRDefault="0008729A" w:rsidP="00074FA5">
      <w:pPr>
        <w:pStyle w:val="ListParagraph"/>
        <w:numPr>
          <w:ilvl w:val="0"/>
          <w:numId w:val="43"/>
        </w:numPr>
        <w:rPr>
          <w:rFonts w:ascii="Arial" w:hAnsi="Arial" w:cs="Arial"/>
        </w:rPr>
      </w:pPr>
      <w:r>
        <w:rPr>
          <w:rFonts w:ascii="Arial" w:hAnsi="Arial" w:cs="Arial"/>
        </w:rPr>
        <w:t>T</w:t>
      </w:r>
      <w:r w:rsidR="00A432B1" w:rsidRPr="0008729A">
        <w:rPr>
          <w:rFonts w:ascii="Arial" w:hAnsi="Arial" w:cs="Arial"/>
        </w:rPr>
        <w:t>eaching and learning</w:t>
      </w:r>
    </w:p>
    <w:p w14:paraId="06DCDB66" w14:textId="77777777" w:rsidR="004B4355" w:rsidRPr="00074FA5" w:rsidRDefault="004B4355" w:rsidP="00074FA5">
      <w:pPr>
        <w:rPr>
          <w:rFonts w:ascii="Arial" w:hAnsi="Arial" w:cs="Arial"/>
          <w:color w:val="FF0000"/>
        </w:rPr>
      </w:pPr>
    </w:p>
    <w:p w14:paraId="296FBCEF" w14:textId="4933BDE1" w:rsidR="00591674" w:rsidRPr="002E6BD9" w:rsidRDefault="00BB3FD3">
      <w:pPr>
        <w:rPr>
          <w:rFonts w:ascii="Arial" w:hAnsi="Arial" w:cs="Arial"/>
          <w:b/>
        </w:rPr>
      </w:pPr>
      <w:r>
        <w:rPr>
          <w:rFonts w:ascii="Arial" w:hAnsi="Arial" w:cs="Arial"/>
          <w:b/>
        </w:rPr>
        <w:t>8</w:t>
      </w:r>
      <w:r w:rsidR="00591674" w:rsidRPr="002E6BD9">
        <w:rPr>
          <w:rFonts w:ascii="Arial" w:hAnsi="Arial" w:cs="Arial"/>
          <w:b/>
        </w:rPr>
        <w:t>.</w:t>
      </w:r>
      <w:r w:rsidR="00591674" w:rsidRPr="002E6BD9">
        <w:rPr>
          <w:rFonts w:ascii="Arial" w:hAnsi="Arial" w:cs="Arial"/>
          <w:b/>
        </w:rPr>
        <w:tab/>
      </w:r>
      <w:r w:rsidR="003E3793" w:rsidRPr="002E6BD9">
        <w:rPr>
          <w:rFonts w:ascii="Arial" w:hAnsi="Arial" w:cs="Arial"/>
          <w:b/>
        </w:rPr>
        <w:t>When this policy will be reviewed</w:t>
      </w:r>
    </w:p>
    <w:p w14:paraId="3EAFE727" w14:textId="77777777" w:rsidR="004B698C" w:rsidRDefault="004B698C">
      <w:pPr>
        <w:rPr>
          <w:rFonts w:ascii="Arial" w:hAnsi="Arial" w:cs="Arial"/>
        </w:rPr>
      </w:pPr>
    </w:p>
    <w:p w14:paraId="61E4C1CA" w14:textId="139C72DD" w:rsidR="464F132B" w:rsidRDefault="00BB3FD3" w:rsidP="44CDE163">
      <w:pPr>
        <w:ind w:left="709" w:hanging="709"/>
        <w:rPr>
          <w:rFonts w:ascii="Arial" w:hAnsi="Arial" w:cs="Arial"/>
        </w:rPr>
      </w:pPr>
      <w:r>
        <w:rPr>
          <w:rFonts w:ascii="Arial" w:hAnsi="Arial" w:cs="Arial"/>
        </w:rPr>
        <w:t>8</w:t>
      </w:r>
      <w:r w:rsidR="004B698C" w:rsidRPr="44CDE163">
        <w:rPr>
          <w:rFonts w:ascii="Arial" w:hAnsi="Arial" w:cs="Arial"/>
        </w:rPr>
        <w:t>.1</w:t>
      </w:r>
      <w:r w:rsidR="464F132B">
        <w:tab/>
      </w:r>
      <w:r w:rsidR="004B698C" w:rsidRPr="44CDE163">
        <w:rPr>
          <w:rFonts w:ascii="Arial" w:hAnsi="Arial" w:cs="Arial"/>
        </w:rPr>
        <w:t xml:space="preserve">This policy will be reviewed </w:t>
      </w:r>
      <w:r w:rsidR="008B09E2" w:rsidRPr="44CDE163">
        <w:rPr>
          <w:rFonts w:ascii="Arial" w:hAnsi="Arial" w:cs="Arial"/>
        </w:rPr>
        <w:t>in three years’ time, or sooner should changes to legislation, regulation, or emergent best practice prompt such.</w:t>
      </w:r>
    </w:p>
    <w:p w14:paraId="580FAC91" w14:textId="2488C696" w:rsidR="44CDE163" w:rsidRDefault="44CDE163" w:rsidP="44CDE163">
      <w:pPr>
        <w:rPr>
          <w:rFonts w:ascii="Arial" w:hAnsi="Arial" w:cs="Arial"/>
        </w:rPr>
      </w:pPr>
    </w:p>
    <w:p w14:paraId="587F28E4" w14:textId="77777777" w:rsidR="00BB3FD3" w:rsidRDefault="00BB3FD3" w:rsidP="44CDE163">
      <w:pPr>
        <w:rPr>
          <w:rFonts w:ascii="Arial" w:hAnsi="Arial" w:cs="Arial"/>
        </w:rPr>
      </w:pPr>
    </w:p>
    <w:p w14:paraId="29BB7319" w14:textId="77777777" w:rsidR="00BB3FD3" w:rsidRDefault="00BB3FD3" w:rsidP="44CDE163">
      <w:pPr>
        <w:rPr>
          <w:rFonts w:ascii="Arial" w:hAnsi="Arial" w:cs="Arial"/>
        </w:rPr>
      </w:pPr>
    </w:p>
    <w:p w14:paraId="585DBAA0" w14:textId="77777777" w:rsidR="00BB3FD3" w:rsidRDefault="00BB3FD3" w:rsidP="44CDE163">
      <w:pPr>
        <w:rPr>
          <w:rFonts w:ascii="Arial" w:hAnsi="Arial" w:cs="Arial"/>
        </w:rPr>
      </w:pPr>
    </w:p>
    <w:p w14:paraId="4B150C26" w14:textId="77777777" w:rsidR="00BB3FD3" w:rsidRDefault="00BB3FD3" w:rsidP="44CDE163">
      <w:pPr>
        <w:rPr>
          <w:rFonts w:ascii="Arial" w:hAnsi="Arial" w:cs="Arial"/>
        </w:rPr>
      </w:pPr>
    </w:p>
    <w:p w14:paraId="23F1CA97" w14:textId="77777777" w:rsidR="00BB3FD3" w:rsidRDefault="00BB3FD3" w:rsidP="44CDE163">
      <w:pPr>
        <w:rPr>
          <w:rFonts w:ascii="Arial" w:hAnsi="Arial" w:cs="Arial"/>
        </w:rPr>
      </w:pPr>
    </w:p>
    <w:p w14:paraId="265DD82F" w14:textId="77777777" w:rsidR="00BB3FD3" w:rsidRDefault="00BB3FD3" w:rsidP="44CDE163">
      <w:pPr>
        <w:rPr>
          <w:rFonts w:ascii="Arial" w:hAnsi="Arial" w:cs="Arial"/>
        </w:rPr>
      </w:pPr>
    </w:p>
    <w:p w14:paraId="72676146" w14:textId="77777777" w:rsidR="00BB3FD3" w:rsidRDefault="00BB3FD3" w:rsidP="44CDE163">
      <w:pPr>
        <w:rPr>
          <w:rFonts w:ascii="Arial" w:hAnsi="Arial" w:cs="Arial"/>
        </w:rPr>
      </w:pPr>
    </w:p>
    <w:p w14:paraId="6F915DCF" w14:textId="77777777" w:rsidR="00BB3FD3" w:rsidRDefault="00BB3FD3" w:rsidP="44CDE163">
      <w:pPr>
        <w:rPr>
          <w:rFonts w:ascii="Arial" w:hAnsi="Arial" w:cs="Arial"/>
        </w:rPr>
      </w:pPr>
    </w:p>
    <w:p w14:paraId="4EF6E170" w14:textId="77777777" w:rsidR="00BB3FD3" w:rsidRDefault="00BB3FD3" w:rsidP="44CDE163">
      <w:pPr>
        <w:rPr>
          <w:rFonts w:ascii="Arial" w:hAnsi="Arial" w:cs="Arial"/>
        </w:rPr>
      </w:pPr>
    </w:p>
    <w:p w14:paraId="64296E96" w14:textId="77777777" w:rsidR="001E56F4" w:rsidRDefault="001E56F4" w:rsidP="44CDE163">
      <w:pPr>
        <w:rPr>
          <w:rFonts w:ascii="Arial" w:hAnsi="Arial" w:cs="Arial"/>
        </w:rPr>
      </w:pPr>
    </w:p>
    <w:p w14:paraId="5872AFD8" w14:textId="5B346C8A" w:rsidR="00591674" w:rsidRPr="002E6BD9" w:rsidRDefault="00BB3FD3">
      <w:pPr>
        <w:rPr>
          <w:rFonts w:ascii="Arial" w:hAnsi="Arial" w:cs="Arial"/>
          <w:b/>
        </w:rPr>
      </w:pPr>
      <w:r>
        <w:rPr>
          <w:rFonts w:ascii="Arial" w:hAnsi="Arial" w:cs="Arial"/>
          <w:b/>
        </w:rPr>
        <w:lastRenderedPageBreak/>
        <w:t>9</w:t>
      </w:r>
      <w:r w:rsidR="00591674" w:rsidRPr="002E6BD9">
        <w:rPr>
          <w:rFonts w:ascii="Arial" w:hAnsi="Arial" w:cs="Arial"/>
          <w:b/>
        </w:rPr>
        <w:t>.</w:t>
      </w:r>
      <w:r w:rsidR="00591674" w:rsidRPr="002E6BD9">
        <w:rPr>
          <w:rFonts w:ascii="Arial" w:hAnsi="Arial" w:cs="Arial"/>
          <w:b/>
        </w:rPr>
        <w:tab/>
      </w:r>
      <w:r w:rsidR="006B4F03" w:rsidRPr="002E6BD9">
        <w:rPr>
          <w:rFonts w:ascii="Arial" w:hAnsi="Arial" w:cs="Arial"/>
          <w:b/>
        </w:rPr>
        <w:t>Jargon buster</w:t>
      </w:r>
    </w:p>
    <w:p w14:paraId="42D0E289" w14:textId="77777777" w:rsidR="004B698C" w:rsidRDefault="004B698C" w:rsidP="004B698C">
      <w:pPr>
        <w:rPr>
          <w:rFonts w:ascii="Arial" w:hAnsi="Arial" w:cs="Arial"/>
        </w:rPr>
      </w:pPr>
      <w:r>
        <w:rPr>
          <w:rFonts w:ascii="Arial" w:hAnsi="Arial" w:cs="Arial"/>
        </w:rPr>
        <w:tab/>
      </w:r>
    </w:p>
    <w:tbl>
      <w:tblPr>
        <w:tblStyle w:val="TableGrid"/>
        <w:tblW w:w="0" w:type="auto"/>
        <w:tblInd w:w="817" w:type="dxa"/>
        <w:tblLook w:val="04A0" w:firstRow="1" w:lastRow="0" w:firstColumn="1" w:lastColumn="0" w:noHBand="0" w:noVBand="1"/>
      </w:tblPr>
      <w:tblGrid>
        <w:gridCol w:w="3050"/>
        <w:gridCol w:w="4429"/>
      </w:tblGrid>
      <w:tr w:rsidR="004B698C" w14:paraId="079D0B01" w14:textId="77777777" w:rsidTr="44CDE163">
        <w:tc>
          <w:tcPr>
            <w:tcW w:w="3050" w:type="dxa"/>
          </w:tcPr>
          <w:p w14:paraId="628F7F47" w14:textId="77777777" w:rsidR="004B698C" w:rsidRPr="00777376" w:rsidRDefault="004B698C" w:rsidP="009F68E7">
            <w:pPr>
              <w:rPr>
                <w:rFonts w:ascii="Arial" w:hAnsi="Arial" w:cs="Arial"/>
                <w:b/>
                <w:bCs/>
              </w:rPr>
            </w:pPr>
            <w:r w:rsidRPr="00777376">
              <w:rPr>
                <w:rFonts w:ascii="Arial" w:hAnsi="Arial" w:cs="Arial"/>
                <w:b/>
                <w:bCs/>
              </w:rPr>
              <w:t>Reference</w:t>
            </w:r>
          </w:p>
        </w:tc>
        <w:tc>
          <w:tcPr>
            <w:tcW w:w="4429" w:type="dxa"/>
          </w:tcPr>
          <w:p w14:paraId="3612BB02" w14:textId="77777777" w:rsidR="004B698C" w:rsidRPr="00777376" w:rsidRDefault="004B698C" w:rsidP="009F68E7">
            <w:pPr>
              <w:rPr>
                <w:rFonts w:ascii="Arial" w:hAnsi="Arial" w:cs="Arial"/>
                <w:b/>
                <w:bCs/>
              </w:rPr>
            </w:pPr>
            <w:r w:rsidRPr="00777376">
              <w:rPr>
                <w:rFonts w:ascii="Arial" w:hAnsi="Arial" w:cs="Arial"/>
                <w:b/>
                <w:bCs/>
              </w:rPr>
              <w:t>Definition</w:t>
            </w:r>
          </w:p>
        </w:tc>
      </w:tr>
      <w:tr w:rsidR="004B698C" w14:paraId="7692C2D7" w14:textId="77777777" w:rsidTr="44CDE163">
        <w:tc>
          <w:tcPr>
            <w:tcW w:w="3050" w:type="dxa"/>
          </w:tcPr>
          <w:p w14:paraId="2EBBDF95" w14:textId="09EF7CD0" w:rsidR="004B698C" w:rsidRDefault="00777376" w:rsidP="009F68E7">
            <w:pPr>
              <w:rPr>
                <w:rFonts w:ascii="Arial" w:hAnsi="Arial" w:cs="Arial"/>
              </w:rPr>
            </w:pPr>
            <w:r>
              <w:rPr>
                <w:rFonts w:ascii="Arial" w:hAnsi="Arial" w:cs="Arial"/>
              </w:rPr>
              <w:t xml:space="preserve">Hate </w:t>
            </w:r>
            <w:r w:rsidR="00FC147D">
              <w:rPr>
                <w:rFonts w:ascii="Arial" w:hAnsi="Arial" w:cs="Arial"/>
              </w:rPr>
              <w:t xml:space="preserve">and Mate </w:t>
            </w:r>
            <w:r>
              <w:rPr>
                <w:rFonts w:ascii="Arial" w:hAnsi="Arial" w:cs="Arial"/>
              </w:rPr>
              <w:t>Crime</w:t>
            </w:r>
          </w:p>
        </w:tc>
        <w:tc>
          <w:tcPr>
            <w:tcW w:w="4429" w:type="dxa"/>
          </w:tcPr>
          <w:p w14:paraId="7AE37CC7" w14:textId="31B067A5" w:rsidR="004B698C" w:rsidRDefault="645AE7FA" w:rsidP="464F132B">
            <w:pPr>
              <w:rPr>
                <w:rFonts w:ascii="Arial" w:hAnsi="Arial" w:cs="Arial"/>
              </w:rPr>
            </w:pPr>
            <w:r w:rsidRPr="464F132B">
              <w:rPr>
                <w:rFonts w:ascii="Arial" w:hAnsi="Arial" w:cs="Arial"/>
              </w:rPr>
              <w:t xml:space="preserve">A hate crime is an offence motivated by hostility or prejudice based upon a person’s </w:t>
            </w:r>
            <w:r w:rsidR="02A4FE1D" w:rsidRPr="464F132B">
              <w:rPr>
                <w:rFonts w:ascii="Arial" w:hAnsi="Arial" w:cs="Arial"/>
              </w:rPr>
              <w:t>identity</w:t>
            </w:r>
          </w:p>
          <w:p w14:paraId="787D3623" w14:textId="38CBED07" w:rsidR="004B698C" w:rsidRDefault="4A6E4A67" w:rsidP="464F132B">
            <w:pPr>
              <w:rPr>
                <w:rFonts w:ascii="Arial" w:hAnsi="Arial" w:cs="Arial"/>
              </w:rPr>
            </w:pPr>
            <w:r w:rsidRPr="44CDE163">
              <w:rPr>
                <w:rFonts w:ascii="Arial" w:hAnsi="Arial" w:cs="Arial"/>
              </w:rPr>
              <w:t xml:space="preserve">Mate crime refers to the befriending of people who are perceived by </w:t>
            </w:r>
            <w:r w:rsidR="7AABCADD" w:rsidRPr="44CDE163">
              <w:rPr>
                <w:rFonts w:ascii="Arial" w:hAnsi="Arial" w:cs="Arial"/>
              </w:rPr>
              <w:t>perpetrato</w:t>
            </w:r>
            <w:r w:rsidRPr="44CDE163">
              <w:rPr>
                <w:rFonts w:ascii="Arial" w:hAnsi="Arial" w:cs="Arial"/>
              </w:rPr>
              <w:t xml:space="preserve">rs to be vulnerable for the purposes of taking advantage of, </w:t>
            </w:r>
            <w:r w:rsidR="39F02086" w:rsidRPr="44CDE163">
              <w:rPr>
                <w:rFonts w:ascii="Arial" w:hAnsi="Arial" w:cs="Arial"/>
              </w:rPr>
              <w:t>exploiting,</w:t>
            </w:r>
            <w:r w:rsidR="7CACE19A" w:rsidRPr="44CDE163">
              <w:rPr>
                <w:rFonts w:ascii="Arial" w:hAnsi="Arial" w:cs="Arial"/>
              </w:rPr>
              <w:t xml:space="preserve"> and/or abusing them</w:t>
            </w:r>
          </w:p>
        </w:tc>
      </w:tr>
      <w:tr w:rsidR="00353E15" w14:paraId="13BB1DB3" w14:textId="77777777" w:rsidTr="44CDE163">
        <w:tc>
          <w:tcPr>
            <w:tcW w:w="3050" w:type="dxa"/>
          </w:tcPr>
          <w:p w14:paraId="25DDB166" w14:textId="32A8ED24" w:rsidR="00353E15" w:rsidRDefault="00353E15" w:rsidP="009F68E7">
            <w:pPr>
              <w:rPr>
                <w:rFonts w:ascii="Arial" w:hAnsi="Arial" w:cs="Arial"/>
              </w:rPr>
            </w:pPr>
            <w:r>
              <w:rPr>
                <w:rFonts w:ascii="Arial" w:hAnsi="Arial" w:cs="Arial"/>
              </w:rPr>
              <w:t>Hoarding</w:t>
            </w:r>
          </w:p>
        </w:tc>
        <w:tc>
          <w:tcPr>
            <w:tcW w:w="4429" w:type="dxa"/>
          </w:tcPr>
          <w:p w14:paraId="44EB58D1" w14:textId="69383A18" w:rsidR="00353E15" w:rsidRDefault="7318601F" w:rsidP="009F68E7">
            <w:pPr>
              <w:rPr>
                <w:rFonts w:ascii="Arial" w:hAnsi="Arial" w:cs="Arial"/>
              </w:rPr>
            </w:pPr>
            <w:r w:rsidRPr="464F132B">
              <w:rPr>
                <w:rFonts w:ascii="Arial" w:hAnsi="Arial" w:cs="Arial"/>
              </w:rPr>
              <w:t>A persistent difficulty discarding or parting with possession</w:t>
            </w:r>
            <w:r w:rsidR="47D5E86F" w:rsidRPr="464F132B">
              <w:rPr>
                <w:rFonts w:ascii="Arial" w:hAnsi="Arial" w:cs="Arial"/>
              </w:rPr>
              <w:t>s</w:t>
            </w:r>
            <w:r w:rsidRPr="464F132B">
              <w:rPr>
                <w:rFonts w:ascii="Arial" w:hAnsi="Arial" w:cs="Arial"/>
              </w:rPr>
              <w:t xml:space="preserve"> due to a perceived need to save them</w:t>
            </w:r>
          </w:p>
        </w:tc>
      </w:tr>
      <w:tr w:rsidR="004B698C" w14:paraId="6FE06776" w14:textId="77777777" w:rsidTr="44CDE163">
        <w:tc>
          <w:tcPr>
            <w:tcW w:w="3050" w:type="dxa"/>
          </w:tcPr>
          <w:p w14:paraId="7749A21F" w14:textId="3E099E7C" w:rsidR="004B698C" w:rsidRDefault="00777376" w:rsidP="009F68E7">
            <w:pPr>
              <w:rPr>
                <w:rFonts w:ascii="Arial" w:hAnsi="Arial" w:cs="Arial"/>
              </w:rPr>
            </w:pPr>
            <w:r>
              <w:rPr>
                <w:rFonts w:ascii="Arial" w:hAnsi="Arial" w:cs="Arial"/>
              </w:rPr>
              <w:t>Protected Characteristic</w:t>
            </w:r>
          </w:p>
        </w:tc>
        <w:tc>
          <w:tcPr>
            <w:tcW w:w="4429" w:type="dxa"/>
          </w:tcPr>
          <w:p w14:paraId="5EDD6E61" w14:textId="5BB858B7" w:rsidR="004B698C" w:rsidRDefault="64A85199" w:rsidP="009F68E7">
            <w:pPr>
              <w:rPr>
                <w:rFonts w:ascii="Arial" w:hAnsi="Arial" w:cs="Arial"/>
              </w:rPr>
            </w:pPr>
            <w:r w:rsidRPr="464F132B">
              <w:rPr>
                <w:rFonts w:ascii="Arial" w:hAnsi="Arial" w:cs="Arial"/>
              </w:rPr>
              <w:t>Specific attributes safeguarded against discrimination under the Equality Act 2010</w:t>
            </w:r>
          </w:p>
        </w:tc>
      </w:tr>
      <w:tr w:rsidR="00777376" w14:paraId="4E597DBB" w14:textId="77777777" w:rsidTr="44CDE163">
        <w:tc>
          <w:tcPr>
            <w:tcW w:w="3050" w:type="dxa"/>
          </w:tcPr>
          <w:p w14:paraId="50ABE3AC" w14:textId="0D927F49" w:rsidR="00777376" w:rsidRDefault="4E127016" w:rsidP="009F68E7">
            <w:pPr>
              <w:rPr>
                <w:rFonts w:ascii="Arial" w:hAnsi="Arial" w:cs="Arial"/>
              </w:rPr>
            </w:pPr>
            <w:r w:rsidRPr="464F132B">
              <w:rPr>
                <w:rFonts w:ascii="Arial" w:hAnsi="Arial" w:cs="Arial"/>
              </w:rPr>
              <w:t>Reasonable Adjustment</w:t>
            </w:r>
            <w:r w:rsidR="41B29B85" w:rsidRPr="464F132B">
              <w:rPr>
                <w:rFonts w:ascii="Arial" w:hAnsi="Arial" w:cs="Arial"/>
              </w:rPr>
              <w:t>s</w:t>
            </w:r>
          </w:p>
        </w:tc>
        <w:tc>
          <w:tcPr>
            <w:tcW w:w="4429" w:type="dxa"/>
          </w:tcPr>
          <w:p w14:paraId="6D4A16CC" w14:textId="30F57582" w:rsidR="00777376" w:rsidRDefault="41B29B85" w:rsidP="009F68E7">
            <w:pPr>
              <w:rPr>
                <w:rFonts w:ascii="Arial" w:hAnsi="Arial" w:cs="Arial"/>
              </w:rPr>
            </w:pPr>
            <w:r w:rsidRPr="464F132B">
              <w:rPr>
                <w:rFonts w:ascii="Arial" w:hAnsi="Arial" w:cs="Arial"/>
              </w:rPr>
              <w:t xml:space="preserve">Changes made to remove or reduce disadvantage </w:t>
            </w:r>
          </w:p>
        </w:tc>
      </w:tr>
    </w:tbl>
    <w:p w14:paraId="41D08007" w14:textId="272BDE92" w:rsidR="464F132B" w:rsidRDefault="464F132B" w:rsidP="464F132B">
      <w:pPr>
        <w:rPr>
          <w:rFonts w:ascii="Arial" w:hAnsi="Arial" w:cs="Arial"/>
        </w:rPr>
      </w:pPr>
    </w:p>
    <w:p w14:paraId="1FE47FAA" w14:textId="74E8D10B" w:rsidR="00DB04D7" w:rsidRPr="00FC147D" w:rsidRDefault="00591674" w:rsidP="464F132B">
      <w:pPr>
        <w:rPr>
          <w:rFonts w:ascii="Arial" w:hAnsi="Arial" w:cs="Arial"/>
          <w:b/>
          <w:bCs/>
          <w:i/>
          <w:iCs/>
        </w:rPr>
      </w:pPr>
      <w:r w:rsidRPr="464F132B">
        <w:rPr>
          <w:rFonts w:ascii="Arial" w:hAnsi="Arial" w:cs="Arial"/>
          <w:b/>
          <w:bCs/>
        </w:rPr>
        <w:t>Appendi</w:t>
      </w:r>
      <w:r w:rsidR="004B4355">
        <w:rPr>
          <w:rFonts w:ascii="Arial" w:hAnsi="Arial" w:cs="Arial"/>
          <w:b/>
          <w:bCs/>
        </w:rPr>
        <w:t xml:space="preserve">x 1 </w:t>
      </w:r>
      <w:r w:rsidRPr="464F132B">
        <w:rPr>
          <w:rFonts w:ascii="Arial" w:hAnsi="Arial" w:cs="Arial"/>
          <w:b/>
          <w:bCs/>
        </w:rPr>
        <w:t xml:space="preserve"> </w:t>
      </w:r>
    </w:p>
    <w:p w14:paraId="083958B5" w14:textId="453DE31C" w:rsidR="464F132B" w:rsidRDefault="464F132B" w:rsidP="464F132B">
      <w:pPr>
        <w:rPr>
          <w:rFonts w:ascii="Arial" w:hAnsi="Arial" w:cs="Arial"/>
          <w:b/>
          <w:bCs/>
        </w:rPr>
      </w:pPr>
    </w:p>
    <w:p w14:paraId="130C1CCE" w14:textId="55739824" w:rsidR="00E46DCC" w:rsidRPr="001E0ED0" w:rsidRDefault="032CD6F8" w:rsidP="464F132B">
      <w:pPr>
        <w:rPr>
          <w:rFonts w:ascii="Arial" w:hAnsi="Arial" w:cs="Arial"/>
          <w:b/>
          <w:bCs/>
        </w:rPr>
      </w:pPr>
      <w:r w:rsidRPr="464F132B">
        <w:rPr>
          <w:rFonts w:ascii="Arial" w:hAnsi="Arial" w:cs="Arial"/>
          <w:b/>
          <w:bCs/>
        </w:rPr>
        <w:t xml:space="preserve">Housing Services Commitments </w:t>
      </w:r>
    </w:p>
    <w:p w14:paraId="33CC8E76" w14:textId="77777777" w:rsidR="004966F2" w:rsidRDefault="004966F2" w:rsidP="00DB04D7">
      <w:pPr>
        <w:rPr>
          <w:rFonts w:ascii="Arial" w:hAnsi="Arial" w:cs="Arial"/>
        </w:rPr>
      </w:pPr>
    </w:p>
    <w:p w14:paraId="43E98956" w14:textId="216CE34E" w:rsidR="00B519A4" w:rsidRDefault="00B519A4" w:rsidP="00B519A4">
      <w:pPr>
        <w:pStyle w:val="Default"/>
        <w:rPr>
          <w:b/>
          <w:bCs/>
          <w:sz w:val="23"/>
          <w:szCs w:val="23"/>
        </w:rPr>
      </w:pPr>
      <w:r w:rsidRPr="464F132B">
        <w:rPr>
          <w:b/>
          <w:bCs/>
          <w:sz w:val="23"/>
          <w:szCs w:val="23"/>
        </w:rPr>
        <w:t xml:space="preserve">Allocations, transfers, and exchanges </w:t>
      </w:r>
    </w:p>
    <w:p w14:paraId="71468DC4" w14:textId="77777777" w:rsidR="00B519A4" w:rsidRDefault="00B519A4" w:rsidP="00B519A4">
      <w:pPr>
        <w:pStyle w:val="Default"/>
        <w:rPr>
          <w:sz w:val="23"/>
          <w:szCs w:val="23"/>
        </w:rPr>
      </w:pPr>
      <w:r>
        <w:rPr>
          <w:sz w:val="23"/>
          <w:szCs w:val="23"/>
        </w:rPr>
        <w:t xml:space="preserve"> </w:t>
      </w:r>
    </w:p>
    <w:p w14:paraId="3AB99D20" w14:textId="3662200F" w:rsidR="00B519A4" w:rsidRPr="004E1F25" w:rsidRDefault="00B519A4" w:rsidP="464F132B">
      <w:pPr>
        <w:pStyle w:val="Default"/>
        <w:rPr>
          <w:sz w:val="23"/>
          <w:szCs w:val="23"/>
        </w:rPr>
      </w:pPr>
      <w:r w:rsidRPr="464F132B">
        <w:rPr>
          <w:sz w:val="23"/>
          <w:szCs w:val="23"/>
        </w:rPr>
        <w:t>Our allocations policy sets out how our homes are allocated, with most through nominations from the lettings schemes in the local authority areas wher</w:t>
      </w:r>
      <w:r w:rsidR="43604213" w:rsidRPr="464F132B">
        <w:rPr>
          <w:sz w:val="23"/>
          <w:szCs w:val="23"/>
        </w:rPr>
        <w:t xml:space="preserve">e </w:t>
      </w:r>
      <w:r w:rsidRPr="464F132B">
        <w:rPr>
          <w:sz w:val="23"/>
          <w:szCs w:val="23"/>
        </w:rPr>
        <w:t>we operate. When receiving nominations, we will review any information held in respect of vulnerability to assist our consideration of whether the home applied for is right for the individual/family and identify any risks to tenancy sustainment. Representation from a medical professional and/or a support agency may be required</w:t>
      </w:r>
      <w:r w:rsidR="00A826BB" w:rsidRPr="464F132B">
        <w:rPr>
          <w:sz w:val="23"/>
          <w:szCs w:val="23"/>
        </w:rPr>
        <w:t xml:space="preserve">. </w:t>
      </w:r>
    </w:p>
    <w:p w14:paraId="7DCDB774" w14:textId="77777777" w:rsidR="00B519A4" w:rsidRPr="00B56FC7" w:rsidRDefault="00B519A4" w:rsidP="00B519A4">
      <w:pPr>
        <w:pStyle w:val="Default"/>
        <w:rPr>
          <w:b/>
          <w:bCs/>
          <w:sz w:val="23"/>
          <w:szCs w:val="23"/>
        </w:rPr>
      </w:pPr>
    </w:p>
    <w:p w14:paraId="5803CD62" w14:textId="0843FA18" w:rsidR="00B519A4" w:rsidRDefault="00B519A4" w:rsidP="464F132B">
      <w:pPr>
        <w:pStyle w:val="Default"/>
        <w:rPr>
          <w:sz w:val="23"/>
          <w:szCs w:val="23"/>
        </w:rPr>
      </w:pPr>
      <w:r w:rsidRPr="464F132B">
        <w:rPr>
          <w:sz w:val="23"/>
          <w:szCs w:val="23"/>
        </w:rPr>
        <w:t xml:space="preserve">Transfers may be applied for through the </w:t>
      </w:r>
      <w:bookmarkStart w:id="6" w:name="_Int_qC8YPyOU"/>
      <w:r w:rsidRPr="464F132B">
        <w:rPr>
          <w:sz w:val="23"/>
          <w:szCs w:val="23"/>
        </w:rPr>
        <w:t>lettings</w:t>
      </w:r>
      <w:bookmarkEnd w:id="6"/>
      <w:r w:rsidRPr="464F132B">
        <w:rPr>
          <w:sz w:val="23"/>
          <w:szCs w:val="23"/>
        </w:rPr>
        <w:t xml:space="preserve"> schemes in the local authority areas where we operate, and priority need may be awarded due to vulnerability. In exceptional circumstances, we may make direct lets on account of vulnerability. Representation from a medical professional and/or a support agency may be required. </w:t>
      </w:r>
    </w:p>
    <w:p w14:paraId="24EB0657" w14:textId="77777777" w:rsidR="00B519A4" w:rsidRDefault="00B519A4" w:rsidP="00B519A4">
      <w:pPr>
        <w:pStyle w:val="Default"/>
        <w:ind w:left="851" w:hanging="851"/>
        <w:rPr>
          <w:sz w:val="23"/>
          <w:szCs w:val="23"/>
        </w:rPr>
      </w:pPr>
    </w:p>
    <w:p w14:paraId="40C366E9" w14:textId="4907CAF9" w:rsidR="00B519A4" w:rsidRDefault="00B519A4" w:rsidP="464F132B">
      <w:pPr>
        <w:pStyle w:val="Default"/>
        <w:rPr>
          <w:sz w:val="23"/>
          <w:szCs w:val="23"/>
        </w:rPr>
      </w:pPr>
      <w:r w:rsidRPr="464F132B">
        <w:rPr>
          <w:sz w:val="23"/>
          <w:szCs w:val="23"/>
        </w:rPr>
        <w:t xml:space="preserve">We will assist customers who are registered for a mutual exchange to search for homes if they are unable to access the </w:t>
      </w:r>
      <w:proofErr w:type="spellStart"/>
      <w:r w:rsidRPr="464F132B">
        <w:rPr>
          <w:sz w:val="23"/>
          <w:szCs w:val="23"/>
        </w:rPr>
        <w:t>Homeswapper</w:t>
      </w:r>
      <w:proofErr w:type="spellEnd"/>
      <w:r w:rsidRPr="464F132B">
        <w:rPr>
          <w:sz w:val="23"/>
          <w:szCs w:val="23"/>
        </w:rPr>
        <w:t xml:space="preserve"> website due their vulnerability. For example, older persons without access to a computer/smartphone or those where English is not their first language.</w:t>
      </w:r>
    </w:p>
    <w:p w14:paraId="234FDA5A" w14:textId="77777777" w:rsidR="00B519A4" w:rsidRDefault="00B519A4" w:rsidP="00B519A4">
      <w:pPr>
        <w:pStyle w:val="Default"/>
        <w:ind w:left="851" w:hanging="851"/>
        <w:rPr>
          <w:sz w:val="23"/>
          <w:szCs w:val="23"/>
        </w:rPr>
      </w:pPr>
    </w:p>
    <w:p w14:paraId="49788324" w14:textId="779C3204" w:rsidR="00B519A4" w:rsidRDefault="00B519A4" w:rsidP="464F132B">
      <w:pPr>
        <w:pStyle w:val="Default"/>
        <w:rPr>
          <w:sz w:val="23"/>
          <w:szCs w:val="23"/>
        </w:rPr>
      </w:pPr>
      <w:r w:rsidRPr="464F132B">
        <w:rPr>
          <w:sz w:val="23"/>
          <w:szCs w:val="23"/>
        </w:rPr>
        <w:t xml:space="preserve">As part of the housing application/transfer/exchange process and where appropriate, we may complete a risk assessment to identify any additional support required </w:t>
      </w:r>
      <w:bookmarkStart w:id="7" w:name="_Int_XqESiyGA"/>
      <w:r w:rsidRPr="464F132B">
        <w:rPr>
          <w:sz w:val="23"/>
          <w:szCs w:val="23"/>
        </w:rPr>
        <w:t>as a result of</w:t>
      </w:r>
      <w:bookmarkEnd w:id="7"/>
      <w:r w:rsidRPr="464F132B">
        <w:rPr>
          <w:sz w:val="23"/>
          <w:szCs w:val="23"/>
        </w:rPr>
        <w:t xml:space="preserve"> vulnerability.</w:t>
      </w:r>
    </w:p>
    <w:p w14:paraId="2F4BCAC1" w14:textId="77777777" w:rsidR="00B519A4" w:rsidRDefault="00B519A4" w:rsidP="00B519A4">
      <w:pPr>
        <w:pStyle w:val="Default"/>
        <w:rPr>
          <w:sz w:val="23"/>
          <w:szCs w:val="23"/>
        </w:rPr>
      </w:pPr>
    </w:p>
    <w:p w14:paraId="30D746A3" w14:textId="77777777" w:rsidR="00074FA5" w:rsidRDefault="00074FA5" w:rsidP="00B519A4">
      <w:pPr>
        <w:pStyle w:val="Default"/>
        <w:rPr>
          <w:sz w:val="23"/>
          <w:szCs w:val="23"/>
        </w:rPr>
      </w:pPr>
    </w:p>
    <w:p w14:paraId="200A759E" w14:textId="77777777" w:rsidR="008F6B90" w:rsidRDefault="008F6B90" w:rsidP="00B519A4">
      <w:pPr>
        <w:pStyle w:val="Default"/>
        <w:rPr>
          <w:sz w:val="23"/>
          <w:szCs w:val="23"/>
        </w:rPr>
      </w:pPr>
    </w:p>
    <w:p w14:paraId="09AE1D51" w14:textId="39914A94" w:rsidR="00B519A4" w:rsidRDefault="00B519A4" w:rsidP="464F132B">
      <w:pPr>
        <w:pStyle w:val="Default"/>
        <w:rPr>
          <w:b/>
          <w:bCs/>
          <w:sz w:val="23"/>
          <w:szCs w:val="23"/>
        </w:rPr>
      </w:pPr>
      <w:r w:rsidRPr="464F132B">
        <w:rPr>
          <w:b/>
          <w:bCs/>
          <w:sz w:val="23"/>
          <w:szCs w:val="23"/>
        </w:rPr>
        <w:lastRenderedPageBreak/>
        <w:t xml:space="preserve">Tenancy Sustainment/Management  </w:t>
      </w:r>
    </w:p>
    <w:p w14:paraId="77A75FAC" w14:textId="77777777" w:rsidR="00B519A4" w:rsidRDefault="00B519A4" w:rsidP="00B519A4">
      <w:pPr>
        <w:pStyle w:val="Default"/>
        <w:rPr>
          <w:sz w:val="23"/>
          <w:szCs w:val="23"/>
        </w:rPr>
      </w:pPr>
    </w:p>
    <w:p w14:paraId="6B0E52FA" w14:textId="4AA85A90" w:rsidR="00B519A4" w:rsidRDefault="00B519A4" w:rsidP="464F132B">
      <w:pPr>
        <w:pStyle w:val="Default"/>
        <w:rPr>
          <w:sz w:val="23"/>
          <w:szCs w:val="23"/>
        </w:rPr>
      </w:pPr>
      <w:r w:rsidRPr="464F132B">
        <w:rPr>
          <w:sz w:val="23"/>
          <w:szCs w:val="23"/>
        </w:rPr>
        <w:t xml:space="preserve">Whilst our policy </w:t>
      </w:r>
      <w:r>
        <w:t>commitment is to identify vulnerable customers and ensure that they can access and use services,</w:t>
      </w:r>
      <w:r w:rsidRPr="464F132B">
        <w:rPr>
          <w:sz w:val="23"/>
          <w:szCs w:val="23"/>
        </w:rPr>
        <w:t xml:space="preserve"> any prospective new customer who is deciding on entering into a tenancy agreement, must be able to understand their obligations as the potential consequences of failing to meet them. </w:t>
      </w:r>
    </w:p>
    <w:p w14:paraId="1F9226A6" w14:textId="77777777" w:rsidR="00B519A4" w:rsidRDefault="00B519A4" w:rsidP="464F132B">
      <w:pPr>
        <w:pStyle w:val="Default"/>
        <w:rPr>
          <w:sz w:val="23"/>
          <w:szCs w:val="23"/>
        </w:rPr>
      </w:pPr>
    </w:p>
    <w:p w14:paraId="44E18273" w14:textId="26D0BEF5" w:rsidR="00B519A4" w:rsidRDefault="00B519A4" w:rsidP="464F132B">
      <w:pPr>
        <w:pStyle w:val="Default"/>
        <w:ind w:hanging="142"/>
        <w:rPr>
          <w:sz w:val="23"/>
          <w:szCs w:val="23"/>
        </w:rPr>
      </w:pPr>
      <w:r w:rsidRPr="464F132B">
        <w:rPr>
          <w:sz w:val="23"/>
          <w:szCs w:val="23"/>
        </w:rPr>
        <w:t xml:space="preserve">  Our tenancy offer letters, sign-up information, and tenancy agreements are in an easily readable format. Where they are not accessible to vulnerable persons, we will seek to provide in a format that is. </w:t>
      </w:r>
    </w:p>
    <w:p w14:paraId="1A564EF2" w14:textId="77777777" w:rsidR="00B519A4" w:rsidRDefault="00B519A4" w:rsidP="00B519A4">
      <w:pPr>
        <w:pStyle w:val="Default"/>
        <w:numPr>
          <w:ilvl w:val="1"/>
          <w:numId w:val="11"/>
        </w:numPr>
        <w:rPr>
          <w:sz w:val="23"/>
          <w:szCs w:val="23"/>
        </w:rPr>
      </w:pPr>
    </w:p>
    <w:p w14:paraId="7C1F533B" w14:textId="26867AA3" w:rsidR="00B519A4" w:rsidRDefault="00B519A4" w:rsidP="464F132B">
      <w:pPr>
        <w:pStyle w:val="Default"/>
        <w:rPr>
          <w:sz w:val="23"/>
          <w:szCs w:val="23"/>
        </w:rPr>
      </w:pPr>
      <w:r w:rsidRPr="464F132B">
        <w:rPr>
          <w:sz w:val="23"/>
          <w:szCs w:val="23"/>
        </w:rPr>
        <w:t xml:space="preserve">When receiving nominations, we will review any relevant information held in respect of vulnerability to assist our consideration of whether the home applied for is right for the individual/family and identify any risks to tenancy sustainment. Notwithstanding this, we will take the opportunity at sign-up to confirm details of any vulnerable household member and any existing support services received. This may </w:t>
      </w:r>
      <w:r w:rsidR="2D140035" w:rsidRPr="464F132B">
        <w:rPr>
          <w:sz w:val="23"/>
          <w:szCs w:val="23"/>
        </w:rPr>
        <w:t>result in</w:t>
      </w:r>
      <w:r w:rsidRPr="464F132B">
        <w:rPr>
          <w:sz w:val="23"/>
          <w:szCs w:val="23"/>
        </w:rPr>
        <w:t xml:space="preserve"> us providing direct support or making a referral to a statutory or voluntary agency/organisation. </w:t>
      </w:r>
    </w:p>
    <w:p w14:paraId="58C8FCE9" w14:textId="77777777" w:rsidR="00B519A4" w:rsidRDefault="00B519A4" w:rsidP="00B519A4">
      <w:pPr>
        <w:pStyle w:val="Default"/>
        <w:numPr>
          <w:ilvl w:val="1"/>
          <w:numId w:val="11"/>
        </w:numPr>
        <w:rPr>
          <w:sz w:val="23"/>
          <w:szCs w:val="23"/>
        </w:rPr>
      </w:pPr>
    </w:p>
    <w:p w14:paraId="27F0BEE2" w14:textId="319039A4" w:rsidR="00B519A4" w:rsidRDefault="00B519A4" w:rsidP="464F132B">
      <w:pPr>
        <w:pStyle w:val="Default"/>
        <w:ind w:left="709" w:hanging="709"/>
        <w:rPr>
          <w:sz w:val="23"/>
          <w:szCs w:val="23"/>
        </w:rPr>
      </w:pPr>
      <w:r w:rsidRPr="464F132B">
        <w:rPr>
          <w:sz w:val="23"/>
          <w:szCs w:val="23"/>
        </w:rPr>
        <w:t xml:space="preserve">Our people will be alert to and report and/or record indicators or potential </w:t>
      </w:r>
    </w:p>
    <w:p w14:paraId="2223A82C" w14:textId="447C871F" w:rsidR="00B519A4" w:rsidRDefault="00B519A4" w:rsidP="464F132B">
      <w:pPr>
        <w:pStyle w:val="Default"/>
        <w:ind w:left="709" w:hanging="709"/>
        <w:rPr>
          <w:sz w:val="23"/>
          <w:szCs w:val="23"/>
        </w:rPr>
      </w:pPr>
      <w:r w:rsidRPr="464F132B">
        <w:rPr>
          <w:sz w:val="23"/>
          <w:szCs w:val="23"/>
        </w:rPr>
        <w:t xml:space="preserve">indicators of vulnerability which may be identified from ongoing tenancy </w:t>
      </w:r>
    </w:p>
    <w:p w14:paraId="319B67DD" w14:textId="17394C1D" w:rsidR="00B519A4" w:rsidRDefault="00B519A4" w:rsidP="00B519A4">
      <w:pPr>
        <w:pStyle w:val="Default"/>
        <w:ind w:left="709" w:hanging="709"/>
        <w:rPr>
          <w:sz w:val="23"/>
          <w:szCs w:val="23"/>
        </w:rPr>
      </w:pPr>
      <w:r w:rsidRPr="464F132B">
        <w:rPr>
          <w:sz w:val="23"/>
          <w:szCs w:val="23"/>
        </w:rPr>
        <w:t>management. These may include, but are not limited to:</w:t>
      </w:r>
    </w:p>
    <w:p w14:paraId="31EC4E5F" w14:textId="77777777" w:rsidR="00B519A4" w:rsidRPr="00A9206B" w:rsidRDefault="00B519A4" w:rsidP="00B519A4">
      <w:pPr>
        <w:pStyle w:val="Default"/>
        <w:rPr>
          <w:sz w:val="23"/>
          <w:szCs w:val="23"/>
        </w:rPr>
      </w:pPr>
    </w:p>
    <w:p w14:paraId="5187581F" w14:textId="77777777" w:rsidR="00B519A4" w:rsidRDefault="00B519A4" w:rsidP="464F132B">
      <w:pPr>
        <w:pStyle w:val="Default"/>
        <w:numPr>
          <w:ilvl w:val="0"/>
          <w:numId w:val="1"/>
        </w:numPr>
        <w:rPr>
          <w:sz w:val="23"/>
          <w:szCs w:val="23"/>
        </w:rPr>
      </w:pPr>
      <w:r w:rsidRPr="464F132B">
        <w:rPr>
          <w:sz w:val="23"/>
          <w:szCs w:val="23"/>
        </w:rPr>
        <w:t>Repeat failure to respond to contact made or to answer the door when being visited</w:t>
      </w:r>
    </w:p>
    <w:p w14:paraId="504C6D49" w14:textId="77777777" w:rsidR="00B519A4" w:rsidRDefault="00B519A4" w:rsidP="00B519A4">
      <w:pPr>
        <w:pStyle w:val="Default"/>
        <w:rPr>
          <w:sz w:val="23"/>
          <w:szCs w:val="23"/>
        </w:rPr>
      </w:pPr>
    </w:p>
    <w:p w14:paraId="1F096310" w14:textId="77777777" w:rsidR="00B519A4" w:rsidRDefault="00B519A4" w:rsidP="464F132B">
      <w:pPr>
        <w:pStyle w:val="Default"/>
        <w:numPr>
          <w:ilvl w:val="0"/>
          <w:numId w:val="1"/>
        </w:numPr>
        <w:rPr>
          <w:sz w:val="23"/>
          <w:szCs w:val="23"/>
        </w:rPr>
      </w:pPr>
      <w:r w:rsidRPr="464F132B">
        <w:rPr>
          <w:sz w:val="23"/>
          <w:szCs w:val="23"/>
        </w:rPr>
        <w:t>Repeat failure to allow access for essential/routine maintenance</w:t>
      </w:r>
    </w:p>
    <w:p w14:paraId="05B9407C" w14:textId="6B9BB7D9" w:rsidR="464F132B" w:rsidRDefault="464F132B" w:rsidP="464F132B">
      <w:pPr>
        <w:pStyle w:val="Default"/>
        <w:rPr>
          <w:sz w:val="23"/>
          <w:szCs w:val="23"/>
        </w:rPr>
      </w:pPr>
    </w:p>
    <w:p w14:paraId="5718D48B" w14:textId="75D99263" w:rsidR="00B519A4" w:rsidRDefault="00B519A4" w:rsidP="464F132B">
      <w:pPr>
        <w:pStyle w:val="Default"/>
        <w:numPr>
          <w:ilvl w:val="0"/>
          <w:numId w:val="1"/>
        </w:numPr>
        <w:rPr>
          <w:sz w:val="23"/>
          <w:szCs w:val="23"/>
        </w:rPr>
      </w:pPr>
      <w:r w:rsidRPr="464F132B">
        <w:rPr>
          <w:sz w:val="23"/>
          <w:szCs w:val="23"/>
        </w:rPr>
        <w:t>Self-neglect</w:t>
      </w:r>
    </w:p>
    <w:p w14:paraId="6E9ECB95" w14:textId="77777777" w:rsidR="00B519A4" w:rsidRDefault="00B519A4" w:rsidP="00B519A4">
      <w:pPr>
        <w:pStyle w:val="Default"/>
        <w:ind w:left="993"/>
        <w:rPr>
          <w:sz w:val="23"/>
          <w:szCs w:val="23"/>
        </w:rPr>
      </w:pPr>
    </w:p>
    <w:p w14:paraId="5CF51354" w14:textId="77777777" w:rsidR="00B519A4" w:rsidRDefault="00B519A4" w:rsidP="464F132B">
      <w:pPr>
        <w:pStyle w:val="Default"/>
        <w:numPr>
          <w:ilvl w:val="0"/>
          <w:numId w:val="1"/>
        </w:numPr>
        <w:rPr>
          <w:sz w:val="23"/>
          <w:szCs w:val="23"/>
        </w:rPr>
      </w:pPr>
      <w:r w:rsidRPr="464F132B">
        <w:rPr>
          <w:sz w:val="23"/>
          <w:szCs w:val="23"/>
        </w:rPr>
        <w:t xml:space="preserve">Neglecting the property </w:t>
      </w:r>
    </w:p>
    <w:p w14:paraId="05785040" w14:textId="3ED014BB" w:rsidR="464F132B" w:rsidRDefault="464F132B" w:rsidP="464F132B">
      <w:pPr>
        <w:pStyle w:val="Default"/>
        <w:ind w:left="993"/>
        <w:rPr>
          <w:sz w:val="23"/>
          <w:szCs w:val="23"/>
        </w:rPr>
      </w:pPr>
    </w:p>
    <w:p w14:paraId="23EF8D25" w14:textId="4F9B68A8" w:rsidR="00B519A4" w:rsidRPr="00045A51" w:rsidRDefault="00B519A4" w:rsidP="464F132B">
      <w:pPr>
        <w:pStyle w:val="Default"/>
        <w:numPr>
          <w:ilvl w:val="0"/>
          <w:numId w:val="1"/>
        </w:numPr>
        <w:rPr>
          <w:b/>
          <w:bCs/>
          <w:sz w:val="23"/>
          <w:szCs w:val="23"/>
        </w:rPr>
      </w:pPr>
      <w:r w:rsidRPr="464F132B">
        <w:rPr>
          <w:sz w:val="23"/>
          <w:szCs w:val="23"/>
        </w:rPr>
        <w:t>Hoarding</w:t>
      </w:r>
    </w:p>
    <w:p w14:paraId="0837103D" w14:textId="56D50B5D" w:rsidR="00B519A4" w:rsidRPr="00045A51" w:rsidRDefault="00B519A4" w:rsidP="464F132B">
      <w:pPr>
        <w:pStyle w:val="Default"/>
        <w:ind w:left="720"/>
        <w:rPr>
          <w:b/>
          <w:bCs/>
          <w:sz w:val="23"/>
          <w:szCs w:val="23"/>
        </w:rPr>
      </w:pPr>
    </w:p>
    <w:p w14:paraId="6E1C1E10" w14:textId="775D4E16" w:rsidR="00B519A4" w:rsidRPr="00045A51" w:rsidRDefault="6945253B" w:rsidP="464F132B">
      <w:pPr>
        <w:pStyle w:val="Default"/>
        <w:rPr>
          <w:b/>
          <w:bCs/>
          <w:sz w:val="23"/>
          <w:szCs w:val="23"/>
        </w:rPr>
      </w:pPr>
      <w:r w:rsidRPr="464F132B">
        <w:rPr>
          <w:b/>
          <w:bCs/>
          <w:sz w:val="23"/>
          <w:szCs w:val="23"/>
        </w:rPr>
        <w:t>R</w:t>
      </w:r>
      <w:r w:rsidR="00B519A4" w:rsidRPr="464F132B">
        <w:rPr>
          <w:b/>
          <w:bCs/>
          <w:sz w:val="23"/>
          <w:szCs w:val="23"/>
        </w:rPr>
        <w:t xml:space="preserve">ent Arrears </w:t>
      </w:r>
    </w:p>
    <w:p w14:paraId="47BA46EB" w14:textId="77777777" w:rsidR="00B519A4" w:rsidRDefault="00B519A4" w:rsidP="00B519A4">
      <w:pPr>
        <w:pStyle w:val="Default"/>
        <w:rPr>
          <w:sz w:val="23"/>
          <w:szCs w:val="23"/>
        </w:rPr>
      </w:pPr>
    </w:p>
    <w:p w14:paraId="0D44126B" w14:textId="53E022B6" w:rsidR="00B519A4" w:rsidRDefault="00B519A4" w:rsidP="464F132B">
      <w:pPr>
        <w:pStyle w:val="Default"/>
        <w:rPr>
          <w:sz w:val="23"/>
          <w:szCs w:val="23"/>
        </w:rPr>
      </w:pPr>
      <w:r w:rsidRPr="464F132B">
        <w:rPr>
          <w:sz w:val="23"/>
          <w:szCs w:val="23"/>
        </w:rPr>
        <w:t>We recognise that some vulnerable customers may have money problems and difficulties with budgeting. We may identify vulnerability through circumstances where erratic rent payments and falling into arrears becomes evident and there was previously a good payment history.</w:t>
      </w:r>
    </w:p>
    <w:p w14:paraId="067586AD" w14:textId="224EC842" w:rsidR="00B519A4" w:rsidRDefault="00B519A4" w:rsidP="464F132B">
      <w:pPr>
        <w:pStyle w:val="Default"/>
        <w:rPr>
          <w:sz w:val="23"/>
          <w:szCs w:val="23"/>
        </w:rPr>
      </w:pPr>
    </w:p>
    <w:p w14:paraId="503F8FFE" w14:textId="04725EAD" w:rsidR="00B519A4" w:rsidRDefault="00B519A4" w:rsidP="464F132B">
      <w:pPr>
        <w:pStyle w:val="Default"/>
        <w:rPr>
          <w:sz w:val="23"/>
          <w:szCs w:val="23"/>
        </w:rPr>
      </w:pPr>
      <w:r w:rsidRPr="464F132B">
        <w:rPr>
          <w:sz w:val="23"/>
          <w:szCs w:val="23"/>
        </w:rPr>
        <w:t>Vulnerable customers who are struggling to make rent payments will be offered support either directly or through referral to an appropriate agency/organisation with a view to maximising income, assisting with budget management and planning to pay rent and arrears.</w:t>
      </w:r>
    </w:p>
    <w:p w14:paraId="3183EF52" w14:textId="77777777" w:rsidR="00B519A4" w:rsidRDefault="00B519A4" w:rsidP="00B519A4">
      <w:pPr>
        <w:pStyle w:val="Default"/>
        <w:rPr>
          <w:sz w:val="23"/>
          <w:szCs w:val="23"/>
        </w:rPr>
      </w:pPr>
    </w:p>
    <w:p w14:paraId="2D80F3C8" w14:textId="6574C7A4" w:rsidR="00B519A4" w:rsidRDefault="00B519A4" w:rsidP="00B519A4">
      <w:pPr>
        <w:pStyle w:val="Default"/>
        <w:ind w:left="709" w:hanging="709"/>
        <w:rPr>
          <w:sz w:val="23"/>
          <w:szCs w:val="23"/>
        </w:rPr>
      </w:pPr>
      <w:r w:rsidRPr="464F132B">
        <w:rPr>
          <w:sz w:val="23"/>
          <w:szCs w:val="23"/>
        </w:rPr>
        <w:t xml:space="preserve">When considering </w:t>
      </w:r>
      <w:r w:rsidR="53BF9EFC" w:rsidRPr="464F132B">
        <w:rPr>
          <w:sz w:val="23"/>
          <w:szCs w:val="23"/>
        </w:rPr>
        <w:t xml:space="preserve">formal </w:t>
      </w:r>
      <w:r w:rsidRPr="464F132B">
        <w:rPr>
          <w:sz w:val="23"/>
          <w:szCs w:val="23"/>
        </w:rPr>
        <w:t>action to recover rent arrears, we will complete a</w:t>
      </w:r>
    </w:p>
    <w:p w14:paraId="47151513" w14:textId="107BBDD1" w:rsidR="00B519A4" w:rsidRPr="00A71113" w:rsidRDefault="00B519A4" w:rsidP="464F132B">
      <w:pPr>
        <w:pStyle w:val="Default"/>
        <w:rPr>
          <w:sz w:val="23"/>
          <w:szCs w:val="23"/>
        </w:rPr>
      </w:pPr>
      <w:r w:rsidRPr="464F132B">
        <w:rPr>
          <w:sz w:val="23"/>
          <w:szCs w:val="23"/>
        </w:rPr>
        <w:t xml:space="preserve">proportionality assessment to inform our decisions </w:t>
      </w:r>
    </w:p>
    <w:p w14:paraId="0ED65671" w14:textId="77777777" w:rsidR="00B519A4" w:rsidRDefault="00B519A4" w:rsidP="00B519A4">
      <w:pPr>
        <w:pStyle w:val="Default"/>
        <w:rPr>
          <w:sz w:val="23"/>
          <w:szCs w:val="23"/>
        </w:rPr>
      </w:pPr>
    </w:p>
    <w:p w14:paraId="014AD219" w14:textId="77777777" w:rsidR="00074FA5" w:rsidRDefault="00074FA5" w:rsidP="00B519A4">
      <w:pPr>
        <w:pStyle w:val="Default"/>
        <w:rPr>
          <w:b/>
          <w:bCs/>
          <w:sz w:val="23"/>
          <w:szCs w:val="23"/>
        </w:rPr>
      </w:pPr>
    </w:p>
    <w:p w14:paraId="51435AF0" w14:textId="77777777" w:rsidR="00074FA5" w:rsidRDefault="00074FA5" w:rsidP="00B519A4">
      <w:pPr>
        <w:pStyle w:val="Default"/>
        <w:rPr>
          <w:b/>
          <w:bCs/>
          <w:sz w:val="23"/>
          <w:szCs w:val="23"/>
        </w:rPr>
      </w:pPr>
    </w:p>
    <w:p w14:paraId="6A9D48A9" w14:textId="77777777" w:rsidR="00074FA5" w:rsidRDefault="00074FA5" w:rsidP="00B519A4">
      <w:pPr>
        <w:pStyle w:val="Default"/>
        <w:rPr>
          <w:b/>
          <w:bCs/>
          <w:sz w:val="23"/>
          <w:szCs w:val="23"/>
        </w:rPr>
      </w:pPr>
    </w:p>
    <w:p w14:paraId="4FBEED0A" w14:textId="2004938D" w:rsidR="00B519A4" w:rsidRPr="00045A51" w:rsidRDefault="00B519A4" w:rsidP="00B519A4">
      <w:pPr>
        <w:pStyle w:val="Default"/>
        <w:rPr>
          <w:b/>
          <w:bCs/>
          <w:sz w:val="23"/>
          <w:szCs w:val="23"/>
        </w:rPr>
      </w:pPr>
      <w:r w:rsidRPr="464F132B">
        <w:rPr>
          <w:b/>
          <w:bCs/>
          <w:sz w:val="23"/>
          <w:szCs w:val="23"/>
        </w:rPr>
        <w:lastRenderedPageBreak/>
        <w:t>Repairs</w:t>
      </w:r>
    </w:p>
    <w:p w14:paraId="6A98771D" w14:textId="77777777" w:rsidR="00B519A4" w:rsidRDefault="00B519A4" w:rsidP="00B519A4">
      <w:pPr>
        <w:pStyle w:val="Default"/>
        <w:rPr>
          <w:sz w:val="23"/>
          <w:szCs w:val="23"/>
        </w:rPr>
      </w:pPr>
    </w:p>
    <w:p w14:paraId="761E959C" w14:textId="75829DF0" w:rsidR="00B519A4" w:rsidRDefault="00B519A4" w:rsidP="464F132B">
      <w:pPr>
        <w:pStyle w:val="Default"/>
        <w:rPr>
          <w:sz w:val="23"/>
          <w:szCs w:val="23"/>
        </w:rPr>
      </w:pPr>
      <w:r w:rsidRPr="464F132B">
        <w:rPr>
          <w:sz w:val="23"/>
          <w:szCs w:val="23"/>
        </w:rPr>
        <w:t xml:space="preserve">We recognise that some vulnerable customers may find it more difficult to cope if something goes wrong in their home and they need a repair, or if any major component replacement is required. When contact is received, we will identify and record any </w:t>
      </w:r>
      <w:bookmarkStart w:id="8" w:name="_Int_uVzYwkND"/>
      <w:r w:rsidRPr="464F132B">
        <w:rPr>
          <w:sz w:val="23"/>
          <w:szCs w:val="23"/>
        </w:rPr>
        <w:t>particular need</w:t>
      </w:r>
      <w:bookmarkEnd w:id="8"/>
      <w:r w:rsidRPr="464F132B">
        <w:rPr>
          <w:sz w:val="23"/>
          <w:szCs w:val="23"/>
        </w:rPr>
        <w:t xml:space="preserve"> that may be required </w:t>
      </w:r>
      <w:bookmarkStart w:id="9" w:name="_Int_yDF48yYl"/>
      <w:r w:rsidRPr="464F132B">
        <w:rPr>
          <w:sz w:val="23"/>
          <w:szCs w:val="23"/>
        </w:rPr>
        <w:t>as a result of</w:t>
      </w:r>
      <w:bookmarkEnd w:id="9"/>
      <w:r w:rsidRPr="464F132B">
        <w:rPr>
          <w:sz w:val="23"/>
          <w:szCs w:val="23"/>
        </w:rPr>
        <w:t xml:space="preserve"> any vulnerabilities when arranging a repair and customer records will be updated if necessary. </w:t>
      </w:r>
    </w:p>
    <w:p w14:paraId="0E5E681A" w14:textId="77777777" w:rsidR="00B519A4" w:rsidRDefault="00B519A4" w:rsidP="00B519A4">
      <w:pPr>
        <w:pStyle w:val="Default"/>
        <w:ind w:left="720" w:hanging="720"/>
        <w:rPr>
          <w:sz w:val="23"/>
          <w:szCs w:val="23"/>
        </w:rPr>
      </w:pPr>
    </w:p>
    <w:p w14:paraId="7ED7691C" w14:textId="7B62D59F" w:rsidR="00B519A4" w:rsidRDefault="00B519A4" w:rsidP="464F132B">
      <w:pPr>
        <w:pStyle w:val="Default"/>
        <w:rPr>
          <w:b/>
          <w:bCs/>
          <w:sz w:val="23"/>
          <w:szCs w:val="23"/>
        </w:rPr>
      </w:pPr>
      <w:r w:rsidRPr="464F132B">
        <w:rPr>
          <w:b/>
          <w:bCs/>
          <w:sz w:val="23"/>
          <w:szCs w:val="23"/>
        </w:rPr>
        <w:t>Aids and Adaptations</w:t>
      </w:r>
    </w:p>
    <w:p w14:paraId="28E85FEB" w14:textId="77777777" w:rsidR="00B519A4" w:rsidRDefault="00B519A4" w:rsidP="00B519A4">
      <w:pPr>
        <w:pStyle w:val="Default"/>
        <w:rPr>
          <w:sz w:val="23"/>
          <w:szCs w:val="23"/>
        </w:rPr>
      </w:pPr>
    </w:p>
    <w:p w14:paraId="75B480E0" w14:textId="12177F2D" w:rsidR="00B519A4" w:rsidRDefault="03089561" w:rsidP="464F132B">
      <w:pPr>
        <w:pStyle w:val="Default"/>
        <w:ind w:hanging="709"/>
        <w:rPr>
          <w:sz w:val="23"/>
          <w:szCs w:val="23"/>
        </w:rPr>
      </w:pPr>
      <w:r w:rsidRPr="464F132B">
        <w:rPr>
          <w:sz w:val="23"/>
          <w:szCs w:val="23"/>
        </w:rPr>
        <w:t xml:space="preserve">           </w:t>
      </w:r>
      <w:r w:rsidR="00B519A4" w:rsidRPr="464F132B">
        <w:rPr>
          <w:sz w:val="23"/>
          <w:szCs w:val="23"/>
        </w:rPr>
        <w:t>We will support the provision of aids and adaptations that help customers enjo</w:t>
      </w:r>
      <w:r w:rsidR="32B6AFF2" w:rsidRPr="464F132B">
        <w:rPr>
          <w:sz w:val="23"/>
          <w:szCs w:val="23"/>
        </w:rPr>
        <w:t xml:space="preserve">y their </w:t>
      </w:r>
      <w:r w:rsidR="00B519A4" w:rsidRPr="464F132B">
        <w:rPr>
          <w:sz w:val="23"/>
          <w:szCs w:val="23"/>
        </w:rPr>
        <w:t>independence. Details are contained in the Aids and Adaptations Policy.</w:t>
      </w:r>
    </w:p>
    <w:p w14:paraId="440C181C" w14:textId="30AC4DDE" w:rsidR="44CDE163" w:rsidRDefault="44CDE163" w:rsidP="44CDE163">
      <w:pPr>
        <w:pStyle w:val="Default"/>
        <w:rPr>
          <w:b/>
          <w:bCs/>
          <w:sz w:val="23"/>
          <w:szCs w:val="23"/>
        </w:rPr>
      </w:pPr>
    </w:p>
    <w:p w14:paraId="115C117C" w14:textId="11D6FE3F" w:rsidR="00B519A4" w:rsidRDefault="00B519A4" w:rsidP="00B519A4">
      <w:pPr>
        <w:pStyle w:val="Default"/>
        <w:rPr>
          <w:b/>
          <w:bCs/>
          <w:sz w:val="23"/>
          <w:szCs w:val="23"/>
        </w:rPr>
      </w:pPr>
      <w:r w:rsidRPr="464F132B">
        <w:rPr>
          <w:b/>
          <w:bCs/>
          <w:sz w:val="23"/>
          <w:szCs w:val="23"/>
        </w:rPr>
        <w:t>Fire Safety</w:t>
      </w:r>
    </w:p>
    <w:p w14:paraId="14177C58" w14:textId="77777777" w:rsidR="00B519A4" w:rsidRDefault="00B519A4" w:rsidP="00B519A4">
      <w:pPr>
        <w:pStyle w:val="Default"/>
        <w:rPr>
          <w:b/>
          <w:bCs/>
          <w:sz w:val="23"/>
          <w:szCs w:val="23"/>
        </w:rPr>
      </w:pPr>
    </w:p>
    <w:p w14:paraId="6409FB95" w14:textId="13FEEF00" w:rsidR="00B519A4" w:rsidRPr="00C17371" w:rsidRDefault="37F6A085" w:rsidP="464F132B">
      <w:pPr>
        <w:pStyle w:val="Default"/>
        <w:ind w:hanging="709"/>
        <w:rPr>
          <w:color w:val="auto"/>
          <w:sz w:val="23"/>
          <w:szCs w:val="23"/>
        </w:rPr>
      </w:pPr>
      <w:r w:rsidRPr="464F132B">
        <w:rPr>
          <w:color w:val="auto"/>
          <w:sz w:val="23"/>
          <w:szCs w:val="23"/>
        </w:rPr>
        <w:t xml:space="preserve">           </w:t>
      </w:r>
      <w:r w:rsidR="00B519A4" w:rsidRPr="464F132B">
        <w:rPr>
          <w:color w:val="auto"/>
          <w:sz w:val="23"/>
          <w:szCs w:val="23"/>
        </w:rPr>
        <w:t>Where customers with vulnerabilities are identified in any of our supported or student accommodation units, a Personal Emergency Evacuation Plan (PEEP) will be produced to identify any additional control measures required to promote their safety in the event of a fire. This information is shared with the relevant Fire and Rescue Service and stored in the Gerder Box at each applicable site. For customers in general needs accommodation, a Type 3 Fire Risk Assessment is undertaken and/or reviewed annually which incorporates visits to a sample of the flats in each block. Any vulnerabilities identified during this process will be identified as an action item and managed in conjunction with any other internal or external partners. Issues identified at the start of tenancy, or during the lifetime of the tenancy by individual customers will be managed via the One View CRM system.</w:t>
      </w:r>
    </w:p>
    <w:p w14:paraId="6E056522" w14:textId="77777777" w:rsidR="00B519A4" w:rsidRDefault="00B519A4" w:rsidP="464F132B">
      <w:pPr>
        <w:pStyle w:val="Default"/>
        <w:ind w:hanging="709"/>
        <w:rPr>
          <w:color w:val="FF0000"/>
          <w:sz w:val="23"/>
          <w:szCs w:val="23"/>
        </w:rPr>
      </w:pPr>
    </w:p>
    <w:p w14:paraId="6005B9AB" w14:textId="77777777" w:rsidR="00B519A4" w:rsidRPr="00C17371" w:rsidRDefault="00B519A4" w:rsidP="464F132B">
      <w:pPr>
        <w:pStyle w:val="Default"/>
        <w:ind w:firstLine="11"/>
        <w:rPr>
          <w:color w:val="auto"/>
          <w:sz w:val="23"/>
          <w:szCs w:val="23"/>
        </w:rPr>
      </w:pPr>
      <w:r w:rsidRPr="464F132B">
        <w:rPr>
          <w:color w:val="auto"/>
          <w:sz w:val="23"/>
          <w:szCs w:val="23"/>
        </w:rPr>
        <w:t>Information is also posted at each general needs block to remind customers about the specific evacuation procedure in place at each site and to signpost those with any concerns or queries to the Building Safety Manager.</w:t>
      </w:r>
    </w:p>
    <w:p w14:paraId="1BCD2060" w14:textId="09DEE9BD" w:rsidR="293682BA" w:rsidRDefault="00B519A4" w:rsidP="293682BA">
      <w:pPr>
        <w:pStyle w:val="Default"/>
        <w:rPr>
          <w:sz w:val="23"/>
          <w:szCs w:val="23"/>
        </w:rPr>
      </w:pPr>
      <w:r w:rsidRPr="44CDE163">
        <w:rPr>
          <w:sz w:val="23"/>
          <w:szCs w:val="23"/>
        </w:rPr>
        <w:t xml:space="preserve"> </w:t>
      </w:r>
    </w:p>
    <w:p w14:paraId="54D2D26A" w14:textId="31B4826F" w:rsidR="00B519A4" w:rsidRPr="0043683E" w:rsidRDefault="00B519A4" w:rsidP="00B519A4">
      <w:pPr>
        <w:pStyle w:val="Default"/>
        <w:rPr>
          <w:b/>
          <w:bCs/>
          <w:sz w:val="23"/>
          <w:szCs w:val="23"/>
        </w:rPr>
      </w:pPr>
      <w:r w:rsidRPr="464F132B">
        <w:rPr>
          <w:b/>
          <w:bCs/>
          <w:sz w:val="23"/>
          <w:szCs w:val="23"/>
        </w:rPr>
        <w:t xml:space="preserve">Anti-Social Behaviour </w:t>
      </w:r>
    </w:p>
    <w:p w14:paraId="36DF1A47" w14:textId="77777777" w:rsidR="00B519A4" w:rsidRDefault="00B519A4" w:rsidP="00B519A4">
      <w:pPr>
        <w:pStyle w:val="Default"/>
        <w:rPr>
          <w:sz w:val="23"/>
          <w:szCs w:val="23"/>
        </w:rPr>
      </w:pPr>
    </w:p>
    <w:p w14:paraId="27FFF39B" w14:textId="0472A00D" w:rsidR="00B519A4" w:rsidRDefault="00B519A4" w:rsidP="464F132B">
      <w:pPr>
        <w:pStyle w:val="Default"/>
        <w:rPr>
          <w:sz w:val="23"/>
          <w:szCs w:val="23"/>
        </w:rPr>
      </w:pPr>
      <w:r w:rsidRPr="464F132B">
        <w:rPr>
          <w:sz w:val="23"/>
          <w:szCs w:val="23"/>
        </w:rPr>
        <w:t>We recognise that anti-social behaviour or harassment may be directed towards vulnerable persons because of prejudices held by a perpetrator</w:t>
      </w:r>
      <w:r w:rsidR="00A826BB" w:rsidRPr="464F132B">
        <w:rPr>
          <w:sz w:val="23"/>
          <w:szCs w:val="23"/>
        </w:rPr>
        <w:t xml:space="preserve">. </w:t>
      </w:r>
      <w:r w:rsidRPr="464F132B">
        <w:rPr>
          <w:sz w:val="23"/>
          <w:szCs w:val="23"/>
        </w:rPr>
        <w:t>We also recognise that in some instances vulnerable residents may be reluctant to report ASB and less able to cope with what may be regarded as low-level anti-social behaviour. We will be alert to these types of incidents and encourage reporting to us. Our people will seek to identify and respond to any victimisation and encourage tolerance and respect for others.</w:t>
      </w:r>
    </w:p>
    <w:p w14:paraId="213144AC" w14:textId="77777777" w:rsidR="00B519A4" w:rsidRDefault="00B519A4" w:rsidP="464F132B">
      <w:pPr>
        <w:pStyle w:val="Default"/>
        <w:rPr>
          <w:sz w:val="23"/>
          <w:szCs w:val="23"/>
        </w:rPr>
      </w:pPr>
      <w:r w:rsidRPr="464F132B">
        <w:rPr>
          <w:sz w:val="23"/>
          <w:szCs w:val="23"/>
        </w:rPr>
        <w:t xml:space="preserve"> </w:t>
      </w:r>
    </w:p>
    <w:p w14:paraId="7A243945" w14:textId="699D76EF" w:rsidR="00B519A4" w:rsidRDefault="00B519A4" w:rsidP="464F132B">
      <w:pPr>
        <w:pStyle w:val="Default"/>
        <w:rPr>
          <w:sz w:val="23"/>
          <w:szCs w:val="23"/>
        </w:rPr>
      </w:pPr>
      <w:r w:rsidRPr="464F132B">
        <w:rPr>
          <w:sz w:val="23"/>
          <w:szCs w:val="23"/>
        </w:rPr>
        <w:t xml:space="preserve">We take a victim centred approach to all reports of ASB and will carry out a vulnerability assessment in all cases which helps us measure any risks to victims. </w:t>
      </w:r>
    </w:p>
    <w:p w14:paraId="5AB61482" w14:textId="77777777" w:rsidR="00B519A4" w:rsidRDefault="00B519A4" w:rsidP="464F132B">
      <w:pPr>
        <w:pStyle w:val="Default"/>
        <w:rPr>
          <w:sz w:val="23"/>
          <w:szCs w:val="23"/>
        </w:rPr>
      </w:pPr>
    </w:p>
    <w:p w14:paraId="163DB697" w14:textId="00703FED" w:rsidR="00B519A4" w:rsidRDefault="00B519A4" w:rsidP="464F132B">
      <w:pPr>
        <w:pStyle w:val="Default"/>
        <w:rPr>
          <w:sz w:val="23"/>
          <w:szCs w:val="23"/>
        </w:rPr>
      </w:pPr>
      <w:r w:rsidRPr="464F132B">
        <w:rPr>
          <w:sz w:val="23"/>
          <w:szCs w:val="23"/>
        </w:rPr>
        <w:t xml:space="preserve">We recognise that some customers may act in an anti-social way due to </w:t>
      </w:r>
    </w:p>
    <w:p w14:paraId="58927FE4" w14:textId="77777777" w:rsidR="00B519A4" w:rsidRDefault="00B519A4" w:rsidP="464F132B">
      <w:pPr>
        <w:pStyle w:val="Default"/>
        <w:rPr>
          <w:sz w:val="23"/>
          <w:szCs w:val="23"/>
        </w:rPr>
      </w:pPr>
      <w:r w:rsidRPr="464F132B">
        <w:rPr>
          <w:sz w:val="23"/>
          <w:szCs w:val="23"/>
        </w:rPr>
        <w:t xml:space="preserve">behaviours related to their vulnerability and will take all reasonable steps to improve the situation. Before commencing any legal proceedings, we will ensure that proportionality assessments are carried out in line with the public sector equality duty. </w:t>
      </w:r>
    </w:p>
    <w:p w14:paraId="07414126" w14:textId="77777777" w:rsidR="00B519A4" w:rsidRDefault="00B519A4" w:rsidP="464F132B">
      <w:pPr>
        <w:pStyle w:val="Default"/>
        <w:rPr>
          <w:sz w:val="23"/>
          <w:szCs w:val="23"/>
        </w:rPr>
      </w:pPr>
    </w:p>
    <w:p w14:paraId="6D6CF0D2" w14:textId="49327826" w:rsidR="00B519A4" w:rsidRDefault="00B519A4" w:rsidP="464F132B">
      <w:pPr>
        <w:pStyle w:val="Default"/>
        <w:ind w:firstLine="11"/>
        <w:rPr>
          <w:sz w:val="23"/>
          <w:szCs w:val="23"/>
        </w:rPr>
      </w:pPr>
      <w:r w:rsidRPr="464F132B">
        <w:rPr>
          <w:sz w:val="23"/>
          <w:szCs w:val="23"/>
        </w:rPr>
        <w:lastRenderedPageBreak/>
        <w:t xml:space="preserve">We will always prioritise investigations into reports of domestic abuse, hate crimes, and harassment. Recognising that these are criminal behaviours, we will work closely with the Police in response. Our actions may include target hardening work. </w:t>
      </w:r>
    </w:p>
    <w:p w14:paraId="1B241193" w14:textId="77777777" w:rsidR="00B519A4" w:rsidRPr="002E6BD9" w:rsidRDefault="00B519A4" w:rsidP="464F132B">
      <w:pPr>
        <w:rPr>
          <w:rFonts w:ascii="Arial" w:hAnsi="Arial" w:cs="Arial"/>
        </w:rPr>
      </w:pPr>
    </w:p>
    <w:sectPr w:rsidR="00B519A4" w:rsidRPr="002E6BD9">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FF37C" w14:textId="77777777" w:rsidR="0088022C" w:rsidRDefault="0088022C" w:rsidP="00591674">
      <w:r>
        <w:separator/>
      </w:r>
    </w:p>
  </w:endnote>
  <w:endnote w:type="continuationSeparator" w:id="0">
    <w:p w14:paraId="2D85581A" w14:textId="77777777" w:rsidR="0088022C" w:rsidRDefault="0088022C" w:rsidP="00591674">
      <w:r>
        <w:continuationSeparator/>
      </w:r>
    </w:p>
  </w:endnote>
  <w:endnote w:type="continuationNotice" w:id="1">
    <w:p w14:paraId="42BE6DE0" w14:textId="77777777" w:rsidR="0088022C" w:rsidRDefault="008802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F5DF" w14:textId="77777777" w:rsidR="00F24C7D" w:rsidRDefault="00F24C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765"/>
      <w:gridCol w:w="2765"/>
      <w:gridCol w:w="2765"/>
    </w:tblGrid>
    <w:tr w:rsidR="7C86DFA2" w14:paraId="2EE414B2" w14:textId="77777777" w:rsidTr="7C86DFA2">
      <w:trPr>
        <w:trHeight w:val="300"/>
      </w:trPr>
      <w:tc>
        <w:tcPr>
          <w:tcW w:w="2765" w:type="dxa"/>
        </w:tcPr>
        <w:p w14:paraId="1AF890DA" w14:textId="34574001" w:rsidR="7C86DFA2" w:rsidRDefault="7C86DFA2" w:rsidP="7C86DFA2">
          <w:pPr>
            <w:pStyle w:val="Header"/>
            <w:ind w:left="-115"/>
          </w:pPr>
        </w:p>
      </w:tc>
      <w:tc>
        <w:tcPr>
          <w:tcW w:w="2765" w:type="dxa"/>
        </w:tcPr>
        <w:p w14:paraId="567BA3A7" w14:textId="18FE49B4" w:rsidR="7C86DFA2" w:rsidRDefault="7C86DFA2" w:rsidP="7C86DFA2">
          <w:pPr>
            <w:pStyle w:val="Header"/>
            <w:jc w:val="center"/>
          </w:pPr>
          <w:r>
            <w:fldChar w:fldCharType="begin"/>
          </w:r>
          <w:r>
            <w:instrText>PAGE</w:instrText>
          </w:r>
          <w:r>
            <w:fldChar w:fldCharType="separate"/>
          </w:r>
          <w:r w:rsidR="00646B6E">
            <w:rPr>
              <w:noProof/>
            </w:rPr>
            <w:t>1</w:t>
          </w:r>
          <w:r>
            <w:fldChar w:fldCharType="end"/>
          </w:r>
        </w:p>
      </w:tc>
      <w:tc>
        <w:tcPr>
          <w:tcW w:w="2765" w:type="dxa"/>
        </w:tcPr>
        <w:p w14:paraId="465A0C0E" w14:textId="1D10AEAD" w:rsidR="7C86DFA2" w:rsidRDefault="7C86DFA2" w:rsidP="7C86DFA2">
          <w:pPr>
            <w:pStyle w:val="Header"/>
            <w:ind w:right="-115"/>
            <w:jc w:val="right"/>
          </w:pPr>
        </w:p>
      </w:tc>
    </w:tr>
  </w:tbl>
  <w:p w14:paraId="49CEA579" w14:textId="07F47E4D" w:rsidR="7C86DFA2" w:rsidRDefault="7C86DFA2" w:rsidP="7C86DF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4D49" w14:textId="77777777" w:rsidR="00F24C7D" w:rsidRDefault="00F24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768FE" w14:textId="77777777" w:rsidR="0088022C" w:rsidRDefault="0088022C" w:rsidP="00591674">
      <w:r>
        <w:separator/>
      </w:r>
    </w:p>
  </w:footnote>
  <w:footnote w:type="continuationSeparator" w:id="0">
    <w:p w14:paraId="2E913C45" w14:textId="77777777" w:rsidR="0088022C" w:rsidRDefault="0088022C" w:rsidP="00591674">
      <w:r>
        <w:continuationSeparator/>
      </w:r>
    </w:p>
  </w:footnote>
  <w:footnote w:type="continuationNotice" w:id="1">
    <w:p w14:paraId="6D083061" w14:textId="77777777" w:rsidR="0088022C" w:rsidRDefault="008802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8344D" w14:textId="77777777" w:rsidR="00F24C7D" w:rsidRDefault="00F24C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464F132B" w14:paraId="0ECE6F4A" w14:textId="77777777" w:rsidTr="464F132B">
      <w:trPr>
        <w:trHeight w:val="300"/>
      </w:trPr>
      <w:tc>
        <w:tcPr>
          <w:tcW w:w="2765" w:type="dxa"/>
        </w:tcPr>
        <w:p w14:paraId="4DECBFBE" w14:textId="2F61A39B" w:rsidR="464F132B" w:rsidRDefault="464F132B" w:rsidP="464F132B">
          <w:pPr>
            <w:pStyle w:val="Header"/>
            <w:ind w:left="-115"/>
          </w:pPr>
        </w:p>
      </w:tc>
      <w:tc>
        <w:tcPr>
          <w:tcW w:w="2765" w:type="dxa"/>
        </w:tcPr>
        <w:p w14:paraId="27F0ECBB" w14:textId="2AE083B2" w:rsidR="464F132B" w:rsidRDefault="464F132B" w:rsidP="464F132B">
          <w:pPr>
            <w:pStyle w:val="Header"/>
            <w:jc w:val="center"/>
          </w:pPr>
        </w:p>
      </w:tc>
      <w:tc>
        <w:tcPr>
          <w:tcW w:w="2765" w:type="dxa"/>
        </w:tcPr>
        <w:p w14:paraId="5F250513" w14:textId="02995144" w:rsidR="464F132B" w:rsidRDefault="464F132B" w:rsidP="464F132B">
          <w:pPr>
            <w:pStyle w:val="Header"/>
            <w:ind w:right="-115"/>
            <w:jc w:val="right"/>
          </w:pPr>
        </w:p>
      </w:tc>
    </w:tr>
  </w:tbl>
  <w:sdt>
    <w:sdtPr>
      <w:id w:val="-2013292185"/>
      <w:docPartObj>
        <w:docPartGallery w:val="Watermarks"/>
        <w:docPartUnique/>
      </w:docPartObj>
    </w:sdtPr>
    <w:sdtEndPr/>
    <w:sdtContent>
      <w:p w14:paraId="5C86D923" w14:textId="7E9FB11A" w:rsidR="464F132B" w:rsidRDefault="0088022C" w:rsidP="464F132B">
        <w:pPr>
          <w:pStyle w:val="Header"/>
        </w:pPr>
        <w:r>
          <w:pict w14:anchorId="55C3DC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9F75" w14:textId="77777777" w:rsidR="00F24C7D" w:rsidRDefault="00F24C7D">
    <w:pPr>
      <w:pStyle w:val="Header"/>
    </w:pPr>
  </w:p>
</w:hdr>
</file>

<file path=word/intelligence2.xml><?xml version="1.0" encoding="utf-8"?>
<int2:intelligence xmlns:int2="http://schemas.microsoft.com/office/intelligence/2020/intelligence" xmlns:oel="http://schemas.microsoft.com/office/2019/extlst">
  <int2:observations>
    <int2:textHash int2:hashCode="hhE+kNpcImCHDG" int2:id="zQXo0mbG">
      <int2:state int2:value="Rejected" int2:type="AugLoop_Text_Critique"/>
    </int2:textHash>
    <int2:bookmark int2:bookmarkName="_Int_MJ9YFsKH" int2:invalidationBookmarkName="" int2:hashCode="nldDqCxDyGJc/a" int2:id="iNQak09n">
      <int2:state int2:value="Rejected" int2:type="AugLoop_Text_Critique"/>
    </int2:bookmark>
    <int2:bookmark int2:bookmarkName="_Int_N1u4WZlY" int2:invalidationBookmarkName="" int2:hashCode="FhxCN58vOqq4SL" int2:id="L0kVPe8W">
      <int2:state int2:value="Rejected" int2:type="AugLoop_Text_Critique"/>
    </int2:bookmark>
    <int2:bookmark int2:bookmarkName="_Int_rCwHZuQQ" int2:invalidationBookmarkName="" int2:hashCode="SsoDnoVzGIfzCj" int2:id="ovzuXx9b">
      <int2:state int2:value="Rejected" int2:type="AugLoop_Text_Critique"/>
    </int2:bookmark>
    <int2:bookmark int2:bookmarkName="_Int_iu5SUlmH" int2:invalidationBookmarkName="" int2:hashCode="j/x3jJTtr1YG7j" int2:id="aJEnbQVT">
      <int2:state int2:value="Rejected" int2:type="AugLoop_Text_Critique"/>
    </int2:bookmark>
    <int2:bookmark int2:bookmarkName="_Int_yDF48yYl" int2:invalidationBookmarkName="" int2:hashCode="VRd/LyDcPFdCnc" int2:id="8fjSqVb5">
      <int2:state int2:value="Rejected" int2:type="AugLoop_Text_Critique"/>
    </int2:bookmark>
    <int2:bookmark int2:bookmarkName="_Int_uVzYwkND" int2:invalidationBookmarkName="" int2:hashCode="j71XkH70VfbAbB" int2:id="AkgnFQ5L">
      <int2:state int2:value="Rejected" int2:type="AugLoop_Text_Critique"/>
    </int2:bookmark>
    <int2:bookmark int2:bookmarkName="_Int_XqESiyGA" int2:invalidationBookmarkName="" int2:hashCode="VRd/LyDcPFdCnc" int2:id="foxp7ZJj">
      <int2:state int2:value="Rejected" int2:type="AugLoop_Text_Critique"/>
    </int2:bookmark>
    <int2:bookmark int2:bookmarkName="_Int_KwItqN5L" int2:invalidationBookmarkName="" int2:hashCode="YD+82+V1vFecXo" int2:id="m2UCvu0t">
      <int2:state int2:value="Rejected" int2:type="AugLoop_Text_Critique"/>
    </int2:bookmark>
    <int2:bookmark int2:bookmarkName="_Int_qC8YPyOU" int2:invalidationBookmarkName="" int2:hashCode="0CUmZfLBAGMQXl" int2:id="jco1sFVx">
      <int2:state int2:value="Rejected" int2:type="AugLoop_Text_Critique"/>
    </int2:bookmark>
    <int2:bookmark int2:bookmarkName="_Int_gfiqEm6R" int2:invalidationBookmarkName="" int2:hashCode="PHcuGa9Yv5TcVD" int2:id="EY4EggD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314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2D5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65A12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4EA79A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036FA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65A6ABF"/>
    <w:multiLevelType w:val="hybridMultilevel"/>
    <w:tmpl w:val="25AC7EA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3">
      <w:start w:val="1"/>
      <w:numFmt w:val="bullet"/>
      <w:lvlText w:val="o"/>
      <w:lvlJc w:val="left"/>
      <w:pPr>
        <w:ind w:left="5040" w:hanging="360"/>
      </w:pPr>
      <w:rPr>
        <w:rFonts w:ascii="Courier New" w:hAnsi="Courier New" w:cs="Courier New"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8AE0546"/>
    <w:multiLevelType w:val="hybridMultilevel"/>
    <w:tmpl w:val="FFFFFFFF"/>
    <w:lvl w:ilvl="0" w:tplc="FFFFFFFF">
      <w:start w:val="1"/>
      <w:numFmt w:val="ideographDigital"/>
      <w:lvlText w:val=""/>
      <w:lvlJc w:val="left"/>
    </w:lvl>
    <w:lvl w:ilvl="1" w:tplc="19465738">
      <w:start w:val="1"/>
      <w:numFmt w:val="bullet"/>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C85CC6"/>
    <w:multiLevelType w:val="hybridMultilevel"/>
    <w:tmpl w:val="A58A0C4E"/>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0A2849A7"/>
    <w:multiLevelType w:val="hybridMultilevel"/>
    <w:tmpl w:val="162C1A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0C2477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C27A3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0BF1AFC"/>
    <w:multiLevelType w:val="hybridMultilevel"/>
    <w:tmpl w:val="77B6E37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00627A"/>
    <w:multiLevelType w:val="hybridMultilevel"/>
    <w:tmpl w:val="598266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C6285F"/>
    <w:multiLevelType w:val="hybridMultilevel"/>
    <w:tmpl w:val="EEFCDAD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1B201CE"/>
    <w:multiLevelType w:val="hybridMultilevel"/>
    <w:tmpl w:val="F1EC7F04"/>
    <w:lvl w:ilvl="0" w:tplc="47783C52">
      <w:start w:val="1"/>
      <w:numFmt w:val="bullet"/>
      <w:lvlText w:val=""/>
      <w:lvlJc w:val="left"/>
      <w:pPr>
        <w:ind w:left="720" w:hanging="360"/>
      </w:pPr>
      <w:rPr>
        <w:rFonts w:ascii="Symbol" w:hAnsi="Symbol" w:hint="default"/>
      </w:rPr>
    </w:lvl>
    <w:lvl w:ilvl="1" w:tplc="8C3665F0">
      <w:start w:val="1"/>
      <w:numFmt w:val="bullet"/>
      <w:lvlText w:val="o"/>
      <w:lvlJc w:val="left"/>
      <w:pPr>
        <w:ind w:left="1440" w:hanging="360"/>
      </w:pPr>
      <w:rPr>
        <w:rFonts w:ascii="Courier New" w:hAnsi="Courier New" w:hint="default"/>
      </w:rPr>
    </w:lvl>
    <w:lvl w:ilvl="2" w:tplc="48D22C44">
      <w:start w:val="1"/>
      <w:numFmt w:val="bullet"/>
      <w:lvlText w:val=""/>
      <w:lvlJc w:val="left"/>
      <w:pPr>
        <w:ind w:left="2160" w:hanging="360"/>
      </w:pPr>
      <w:rPr>
        <w:rFonts w:ascii="Wingdings" w:hAnsi="Wingdings" w:hint="default"/>
      </w:rPr>
    </w:lvl>
    <w:lvl w:ilvl="3" w:tplc="B0320C52">
      <w:start w:val="1"/>
      <w:numFmt w:val="bullet"/>
      <w:lvlText w:val=""/>
      <w:lvlJc w:val="left"/>
      <w:pPr>
        <w:ind w:left="2880" w:hanging="360"/>
      </w:pPr>
      <w:rPr>
        <w:rFonts w:ascii="Symbol" w:hAnsi="Symbol" w:hint="default"/>
      </w:rPr>
    </w:lvl>
    <w:lvl w:ilvl="4" w:tplc="F3DABB5E">
      <w:start w:val="1"/>
      <w:numFmt w:val="bullet"/>
      <w:lvlText w:val="o"/>
      <w:lvlJc w:val="left"/>
      <w:pPr>
        <w:ind w:left="3600" w:hanging="360"/>
      </w:pPr>
      <w:rPr>
        <w:rFonts w:ascii="Courier New" w:hAnsi="Courier New" w:hint="default"/>
      </w:rPr>
    </w:lvl>
    <w:lvl w:ilvl="5" w:tplc="9586ACAA">
      <w:start w:val="1"/>
      <w:numFmt w:val="bullet"/>
      <w:lvlText w:val=""/>
      <w:lvlJc w:val="left"/>
      <w:pPr>
        <w:ind w:left="4320" w:hanging="360"/>
      </w:pPr>
      <w:rPr>
        <w:rFonts w:ascii="Wingdings" w:hAnsi="Wingdings" w:hint="default"/>
      </w:rPr>
    </w:lvl>
    <w:lvl w:ilvl="6" w:tplc="8DDA4B92">
      <w:start w:val="1"/>
      <w:numFmt w:val="bullet"/>
      <w:lvlText w:val=""/>
      <w:lvlJc w:val="left"/>
      <w:pPr>
        <w:ind w:left="5040" w:hanging="360"/>
      </w:pPr>
      <w:rPr>
        <w:rFonts w:ascii="Symbol" w:hAnsi="Symbol" w:hint="default"/>
      </w:rPr>
    </w:lvl>
    <w:lvl w:ilvl="7" w:tplc="AA260976">
      <w:start w:val="1"/>
      <w:numFmt w:val="bullet"/>
      <w:lvlText w:val="o"/>
      <w:lvlJc w:val="left"/>
      <w:pPr>
        <w:ind w:left="5760" w:hanging="360"/>
      </w:pPr>
      <w:rPr>
        <w:rFonts w:ascii="Courier New" w:hAnsi="Courier New" w:hint="default"/>
      </w:rPr>
    </w:lvl>
    <w:lvl w:ilvl="8" w:tplc="43B8470E">
      <w:start w:val="1"/>
      <w:numFmt w:val="bullet"/>
      <w:lvlText w:val=""/>
      <w:lvlJc w:val="left"/>
      <w:pPr>
        <w:ind w:left="6480" w:hanging="360"/>
      </w:pPr>
      <w:rPr>
        <w:rFonts w:ascii="Wingdings" w:hAnsi="Wingdings" w:hint="default"/>
      </w:rPr>
    </w:lvl>
  </w:abstractNum>
  <w:abstractNum w:abstractNumId="15" w15:restartNumberingAfterBreak="0">
    <w:nsid w:val="2FA268C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3225C66"/>
    <w:multiLevelType w:val="hybridMultilevel"/>
    <w:tmpl w:val="46546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582CC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66D00B2"/>
    <w:multiLevelType w:val="hybridMultilevel"/>
    <w:tmpl w:val="5FA23E32"/>
    <w:lvl w:ilvl="0" w:tplc="56C65706">
      <w:start w:val="1"/>
      <w:numFmt w:val="bullet"/>
      <w:lvlText w:val=""/>
      <w:lvlJc w:val="left"/>
      <w:pPr>
        <w:ind w:left="720" w:hanging="360"/>
      </w:pPr>
      <w:rPr>
        <w:rFonts w:ascii="Symbol" w:hAnsi="Symbol" w:hint="default"/>
      </w:rPr>
    </w:lvl>
    <w:lvl w:ilvl="1" w:tplc="E4D459C0">
      <w:start w:val="1"/>
      <w:numFmt w:val="bullet"/>
      <w:lvlText w:val="o"/>
      <w:lvlJc w:val="left"/>
      <w:pPr>
        <w:ind w:left="1440" w:hanging="360"/>
      </w:pPr>
      <w:rPr>
        <w:rFonts w:ascii="Courier New" w:hAnsi="Courier New" w:hint="default"/>
      </w:rPr>
    </w:lvl>
    <w:lvl w:ilvl="2" w:tplc="A2AAE8A8">
      <w:start w:val="1"/>
      <w:numFmt w:val="bullet"/>
      <w:lvlText w:val=""/>
      <w:lvlJc w:val="left"/>
      <w:pPr>
        <w:ind w:left="2160" w:hanging="360"/>
      </w:pPr>
      <w:rPr>
        <w:rFonts w:ascii="Wingdings" w:hAnsi="Wingdings" w:hint="default"/>
      </w:rPr>
    </w:lvl>
    <w:lvl w:ilvl="3" w:tplc="2670187E">
      <w:start w:val="1"/>
      <w:numFmt w:val="bullet"/>
      <w:lvlText w:val=""/>
      <w:lvlJc w:val="left"/>
      <w:pPr>
        <w:ind w:left="2880" w:hanging="360"/>
      </w:pPr>
      <w:rPr>
        <w:rFonts w:ascii="Symbol" w:hAnsi="Symbol" w:hint="default"/>
      </w:rPr>
    </w:lvl>
    <w:lvl w:ilvl="4" w:tplc="1E96DF48">
      <w:start w:val="1"/>
      <w:numFmt w:val="bullet"/>
      <w:lvlText w:val="o"/>
      <w:lvlJc w:val="left"/>
      <w:pPr>
        <w:ind w:left="3600" w:hanging="360"/>
      </w:pPr>
      <w:rPr>
        <w:rFonts w:ascii="Courier New" w:hAnsi="Courier New" w:hint="default"/>
      </w:rPr>
    </w:lvl>
    <w:lvl w:ilvl="5" w:tplc="5F4E99E6">
      <w:start w:val="1"/>
      <w:numFmt w:val="bullet"/>
      <w:lvlText w:val=""/>
      <w:lvlJc w:val="left"/>
      <w:pPr>
        <w:ind w:left="4320" w:hanging="360"/>
      </w:pPr>
      <w:rPr>
        <w:rFonts w:ascii="Wingdings" w:hAnsi="Wingdings" w:hint="default"/>
      </w:rPr>
    </w:lvl>
    <w:lvl w:ilvl="6" w:tplc="A0508590">
      <w:start w:val="1"/>
      <w:numFmt w:val="bullet"/>
      <w:lvlText w:val=""/>
      <w:lvlJc w:val="left"/>
      <w:pPr>
        <w:ind w:left="5040" w:hanging="360"/>
      </w:pPr>
      <w:rPr>
        <w:rFonts w:ascii="Symbol" w:hAnsi="Symbol" w:hint="default"/>
      </w:rPr>
    </w:lvl>
    <w:lvl w:ilvl="7" w:tplc="84AE919E">
      <w:start w:val="1"/>
      <w:numFmt w:val="bullet"/>
      <w:lvlText w:val="o"/>
      <w:lvlJc w:val="left"/>
      <w:pPr>
        <w:ind w:left="5760" w:hanging="360"/>
      </w:pPr>
      <w:rPr>
        <w:rFonts w:ascii="Courier New" w:hAnsi="Courier New" w:hint="default"/>
      </w:rPr>
    </w:lvl>
    <w:lvl w:ilvl="8" w:tplc="05E80566">
      <w:start w:val="1"/>
      <w:numFmt w:val="bullet"/>
      <w:lvlText w:val=""/>
      <w:lvlJc w:val="left"/>
      <w:pPr>
        <w:ind w:left="6480" w:hanging="360"/>
      </w:pPr>
      <w:rPr>
        <w:rFonts w:ascii="Wingdings" w:hAnsi="Wingdings" w:hint="default"/>
      </w:rPr>
    </w:lvl>
  </w:abstractNum>
  <w:abstractNum w:abstractNumId="19" w15:restartNumberingAfterBreak="0">
    <w:nsid w:val="36B5EF9F"/>
    <w:multiLevelType w:val="hybridMultilevel"/>
    <w:tmpl w:val="6ED435E8"/>
    <w:lvl w:ilvl="0" w:tplc="8C924198">
      <w:start w:val="1"/>
      <w:numFmt w:val="bullet"/>
      <w:lvlText w:val=""/>
      <w:lvlJc w:val="left"/>
      <w:pPr>
        <w:ind w:left="720" w:hanging="360"/>
      </w:pPr>
      <w:rPr>
        <w:rFonts w:ascii="Symbol" w:hAnsi="Symbol" w:hint="default"/>
      </w:rPr>
    </w:lvl>
    <w:lvl w:ilvl="1" w:tplc="EB387D9E">
      <w:start w:val="1"/>
      <w:numFmt w:val="bullet"/>
      <w:lvlText w:val="o"/>
      <w:lvlJc w:val="left"/>
      <w:pPr>
        <w:ind w:left="1440" w:hanging="360"/>
      </w:pPr>
      <w:rPr>
        <w:rFonts w:ascii="Courier New" w:hAnsi="Courier New" w:hint="default"/>
      </w:rPr>
    </w:lvl>
    <w:lvl w:ilvl="2" w:tplc="BC5A3EBC">
      <w:start w:val="1"/>
      <w:numFmt w:val="bullet"/>
      <w:lvlText w:val=""/>
      <w:lvlJc w:val="left"/>
      <w:pPr>
        <w:ind w:left="2160" w:hanging="360"/>
      </w:pPr>
      <w:rPr>
        <w:rFonts w:ascii="Wingdings" w:hAnsi="Wingdings" w:hint="default"/>
      </w:rPr>
    </w:lvl>
    <w:lvl w:ilvl="3" w:tplc="3CC004D0">
      <w:start w:val="1"/>
      <w:numFmt w:val="bullet"/>
      <w:lvlText w:val=""/>
      <w:lvlJc w:val="left"/>
      <w:pPr>
        <w:ind w:left="2880" w:hanging="360"/>
      </w:pPr>
      <w:rPr>
        <w:rFonts w:ascii="Symbol" w:hAnsi="Symbol" w:hint="default"/>
      </w:rPr>
    </w:lvl>
    <w:lvl w:ilvl="4" w:tplc="F5E27A96">
      <w:start w:val="1"/>
      <w:numFmt w:val="bullet"/>
      <w:lvlText w:val="o"/>
      <w:lvlJc w:val="left"/>
      <w:pPr>
        <w:ind w:left="3600" w:hanging="360"/>
      </w:pPr>
      <w:rPr>
        <w:rFonts w:ascii="Courier New" w:hAnsi="Courier New" w:hint="default"/>
      </w:rPr>
    </w:lvl>
    <w:lvl w:ilvl="5" w:tplc="42123B8A">
      <w:start w:val="1"/>
      <w:numFmt w:val="bullet"/>
      <w:lvlText w:val=""/>
      <w:lvlJc w:val="left"/>
      <w:pPr>
        <w:ind w:left="4320" w:hanging="360"/>
      </w:pPr>
      <w:rPr>
        <w:rFonts w:ascii="Wingdings" w:hAnsi="Wingdings" w:hint="default"/>
      </w:rPr>
    </w:lvl>
    <w:lvl w:ilvl="6" w:tplc="852EA662">
      <w:start w:val="1"/>
      <w:numFmt w:val="bullet"/>
      <w:lvlText w:val=""/>
      <w:lvlJc w:val="left"/>
      <w:pPr>
        <w:ind w:left="5040" w:hanging="360"/>
      </w:pPr>
      <w:rPr>
        <w:rFonts w:ascii="Symbol" w:hAnsi="Symbol" w:hint="default"/>
      </w:rPr>
    </w:lvl>
    <w:lvl w:ilvl="7" w:tplc="A7529274">
      <w:start w:val="1"/>
      <w:numFmt w:val="bullet"/>
      <w:lvlText w:val="o"/>
      <w:lvlJc w:val="left"/>
      <w:pPr>
        <w:ind w:left="5760" w:hanging="360"/>
      </w:pPr>
      <w:rPr>
        <w:rFonts w:ascii="Courier New" w:hAnsi="Courier New" w:hint="default"/>
      </w:rPr>
    </w:lvl>
    <w:lvl w:ilvl="8" w:tplc="177EC3E8">
      <w:start w:val="1"/>
      <w:numFmt w:val="bullet"/>
      <w:lvlText w:val=""/>
      <w:lvlJc w:val="left"/>
      <w:pPr>
        <w:ind w:left="6480" w:hanging="360"/>
      </w:pPr>
      <w:rPr>
        <w:rFonts w:ascii="Wingdings" w:hAnsi="Wingdings" w:hint="default"/>
      </w:rPr>
    </w:lvl>
  </w:abstractNum>
  <w:abstractNum w:abstractNumId="20" w15:restartNumberingAfterBreak="0">
    <w:nsid w:val="413A081B"/>
    <w:multiLevelType w:val="hybridMultilevel"/>
    <w:tmpl w:val="267CEB4A"/>
    <w:lvl w:ilvl="0" w:tplc="FE50F76E">
      <w:start w:val="1"/>
      <w:numFmt w:val="bullet"/>
      <w:lvlText w:val=""/>
      <w:lvlJc w:val="left"/>
      <w:pPr>
        <w:ind w:left="1980" w:hanging="360"/>
      </w:pPr>
      <w:rPr>
        <w:rFonts w:ascii="Symbol" w:hAnsi="Symbol"/>
      </w:rPr>
    </w:lvl>
    <w:lvl w:ilvl="1" w:tplc="FBB27ABA">
      <w:start w:val="1"/>
      <w:numFmt w:val="bullet"/>
      <w:lvlText w:val=""/>
      <w:lvlJc w:val="left"/>
      <w:pPr>
        <w:ind w:left="1980" w:hanging="360"/>
      </w:pPr>
      <w:rPr>
        <w:rFonts w:ascii="Symbol" w:hAnsi="Symbol"/>
      </w:rPr>
    </w:lvl>
    <w:lvl w:ilvl="2" w:tplc="A1A0FEB8">
      <w:start w:val="1"/>
      <w:numFmt w:val="bullet"/>
      <w:lvlText w:val=""/>
      <w:lvlJc w:val="left"/>
      <w:pPr>
        <w:ind w:left="1980" w:hanging="360"/>
      </w:pPr>
      <w:rPr>
        <w:rFonts w:ascii="Symbol" w:hAnsi="Symbol"/>
      </w:rPr>
    </w:lvl>
    <w:lvl w:ilvl="3" w:tplc="763A1648">
      <w:start w:val="1"/>
      <w:numFmt w:val="bullet"/>
      <w:lvlText w:val=""/>
      <w:lvlJc w:val="left"/>
      <w:pPr>
        <w:ind w:left="1980" w:hanging="360"/>
      </w:pPr>
      <w:rPr>
        <w:rFonts w:ascii="Symbol" w:hAnsi="Symbol"/>
      </w:rPr>
    </w:lvl>
    <w:lvl w:ilvl="4" w:tplc="41CCB688">
      <w:start w:val="1"/>
      <w:numFmt w:val="bullet"/>
      <w:lvlText w:val=""/>
      <w:lvlJc w:val="left"/>
      <w:pPr>
        <w:ind w:left="1980" w:hanging="360"/>
      </w:pPr>
      <w:rPr>
        <w:rFonts w:ascii="Symbol" w:hAnsi="Symbol"/>
      </w:rPr>
    </w:lvl>
    <w:lvl w:ilvl="5" w:tplc="23221984">
      <w:start w:val="1"/>
      <w:numFmt w:val="bullet"/>
      <w:lvlText w:val=""/>
      <w:lvlJc w:val="left"/>
      <w:pPr>
        <w:ind w:left="1980" w:hanging="360"/>
      </w:pPr>
      <w:rPr>
        <w:rFonts w:ascii="Symbol" w:hAnsi="Symbol"/>
      </w:rPr>
    </w:lvl>
    <w:lvl w:ilvl="6" w:tplc="42A2BECC">
      <w:start w:val="1"/>
      <w:numFmt w:val="bullet"/>
      <w:lvlText w:val=""/>
      <w:lvlJc w:val="left"/>
      <w:pPr>
        <w:ind w:left="1980" w:hanging="360"/>
      </w:pPr>
      <w:rPr>
        <w:rFonts w:ascii="Symbol" w:hAnsi="Symbol"/>
      </w:rPr>
    </w:lvl>
    <w:lvl w:ilvl="7" w:tplc="1F8A7646">
      <w:start w:val="1"/>
      <w:numFmt w:val="bullet"/>
      <w:lvlText w:val=""/>
      <w:lvlJc w:val="left"/>
      <w:pPr>
        <w:ind w:left="1980" w:hanging="360"/>
      </w:pPr>
      <w:rPr>
        <w:rFonts w:ascii="Symbol" w:hAnsi="Symbol"/>
      </w:rPr>
    </w:lvl>
    <w:lvl w:ilvl="8" w:tplc="F8FA42D2">
      <w:start w:val="1"/>
      <w:numFmt w:val="bullet"/>
      <w:lvlText w:val=""/>
      <w:lvlJc w:val="left"/>
      <w:pPr>
        <w:ind w:left="1980" w:hanging="360"/>
      </w:pPr>
      <w:rPr>
        <w:rFonts w:ascii="Symbol" w:hAnsi="Symbol"/>
      </w:rPr>
    </w:lvl>
  </w:abstractNum>
  <w:abstractNum w:abstractNumId="21" w15:restartNumberingAfterBreak="0">
    <w:nsid w:val="433D3137"/>
    <w:multiLevelType w:val="hybridMultilevel"/>
    <w:tmpl w:val="6F2098BA"/>
    <w:lvl w:ilvl="0" w:tplc="FFFFFFFF">
      <w:start w:val="1"/>
      <w:numFmt w:val="ideographDigital"/>
      <w:lvlText w:val=""/>
      <w:lvlJc w:val="left"/>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DF618A2"/>
    <w:multiLevelType w:val="hybridMultilevel"/>
    <w:tmpl w:val="7BD62E8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28758C6"/>
    <w:multiLevelType w:val="hybridMultilevel"/>
    <w:tmpl w:val="DB8621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52E13757"/>
    <w:multiLevelType w:val="multilevel"/>
    <w:tmpl w:val="ABD8E9BE"/>
    <w:lvl w:ilvl="0">
      <w:start w:val="7"/>
      <w:numFmt w:val="decimal"/>
      <w:lvlText w:val="%1"/>
      <w:lvlJc w:val="left"/>
      <w:pPr>
        <w:ind w:left="530" w:hanging="530"/>
      </w:pPr>
      <w:rPr>
        <w:rFonts w:hint="default"/>
      </w:rPr>
    </w:lvl>
    <w:lvl w:ilvl="1">
      <w:start w:val="2"/>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DB50B2"/>
    <w:multiLevelType w:val="hybridMultilevel"/>
    <w:tmpl w:val="E4D07C6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57DC600D"/>
    <w:multiLevelType w:val="hybridMultilevel"/>
    <w:tmpl w:val="5316D26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9BB1807"/>
    <w:multiLevelType w:val="hybridMultilevel"/>
    <w:tmpl w:val="EE6A1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6E2D74"/>
    <w:multiLevelType w:val="multilevel"/>
    <w:tmpl w:val="CB4C9A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7351F3"/>
    <w:multiLevelType w:val="multilevel"/>
    <w:tmpl w:val="5156A6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EA10B73"/>
    <w:multiLevelType w:val="hybridMultilevel"/>
    <w:tmpl w:val="3CCE214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B3CEF1"/>
    <w:multiLevelType w:val="multilevel"/>
    <w:tmpl w:val="FFFFFFFF"/>
    <w:lvl w:ilvl="0">
      <w:start w:val="1"/>
      <w:numFmt w:val="ideographDigital"/>
      <w:lvlText w:val="."/>
      <w:lvlJc w:val="left"/>
    </w:lvl>
    <w:lvl w:ilvl="1">
      <w:start w:val="1"/>
      <w:numFmt w:val="decimal"/>
      <w:lvlText w:val="%1"/>
      <w:lvlJc w:val="left"/>
    </w:lvl>
    <w:lvl w:ilvl="2">
      <w:start w:val="1"/>
      <w:numFmt w:val="ideographDigit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0F3618"/>
    <w:multiLevelType w:val="multilevel"/>
    <w:tmpl w:val="CEA4EAD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4429F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F696CFD"/>
    <w:multiLevelType w:val="hybridMultilevel"/>
    <w:tmpl w:val="F5E8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9F4871"/>
    <w:multiLevelType w:val="hybridMultilevel"/>
    <w:tmpl w:val="9D125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7C786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9F90FD7"/>
    <w:multiLevelType w:val="multilevel"/>
    <w:tmpl w:val="C0A87D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211453"/>
    <w:multiLevelType w:val="multilevel"/>
    <w:tmpl w:val="B76C367C"/>
    <w:lvl w:ilvl="0">
      <w:start w:val="1"/>
      <w:numFmt w:val="decimal"/>
      <w:lvlText w:val="%1"/>
      <w:lvlJc w:val="left"/>
      <w:pPr>
        <w:ind w:left="730" w:hanging="730"/>
      </w:pPr>
      <w:rPr>
        <w:rFonts w:hint="default"/>
      </w:rPr>
    </w:lvl>
    <w:lvl w:ilvl="1">
      <w:start w:val="1"/>
      <w:numFmt w:val="decimal"/>
      <w:lvlText w:val="%1.%2"/>
      <w:lvlJc w:val="left"/>
      <w:pPr>
        <w:ind w:left="730" w:hanging="730"/>
      </w:pPr>
      <w:rPr>
        <w:rFonts w:hint="default"/>
      </w:rPr>
    </w:lvl>
    <w:lvl w:ilvl="2">
      <w:start w:val="1"/>
      <w:numFmt w:val="decimal"/>
      <w:lvlText w:val="%1.%2.%3"/>
      <w:lvlJc w:val="left"/>
      <w:pPr>
        <w:ind w:left="730" w:hanging="7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AD917CA"/>
    <w:multiLevelType w:val="multilevel"/>
    <w:tmpl w:val="91CE1452"/>
    <w:lvl w:ilvl="0">
      <w:start w:val="3"/>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5040" w:hanging="144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840" w:hanging="1800"/>
      </w:pPr>
      <w:rPr>
        <w:rFonts w:hint="default"/>
        <w:i w:val="0"/>
      </w:rPr>
    </w:lvl>
    <w:lvl w:ilvl="8">
      <w:start w:val="1"/>
      <w:numFmt w:val="decimal"/>
      <w:lvlText w:val="%1.%2.%3.%4.%5.%6.%7.%8.%9"/>
      <w:lvlJc w:val="left"/>
      <w:pPr>
        <w:ind w:left="7560" w:hanging="1800"/>
      </w:pPr>
      <w:rPr>
        <w:rFonts w:hint="default"/>
        <w:i w:val="0"/>
      </w:rPr>
    </w:lvl>
  </w:abstractNum>
  <w:abstractNum w:abstractNumId="40" w15:restartNumberingAfterBreak="0">
    <w:nsid w:val="7B0443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E8748ED"/>
    <w:multiLevelType w:val="multilevel"/>
    <w:tmpl w:val="EF1C9F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CA3474"/>
    <w:multiLevelType w:val="hybridMultilevel"/>
    <w:tmpl w:val="53BE0702"/>
    <w:lvl w:ilvl="0" w:tplc="FFFFFFFF">
      <w:start w:val="1"/>
      <w:numFmt w:val="bullet"/>
      <w:lvlText w:val="•"/>
      <w:lvlJc w:val="left"/>
    </w:lvl>
    <w:lvl w:ilvl="1" w:tplc="08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0364956">
    <w:abstractNumId w:val="18"/>
  </w:num>
  <w:num w:numId="2" w16cid:durableId="1435438210">
    <w:abstractNumId w:val="19"/>
  </w:num>
  <w:num w:numId="3" w16cid:durableId="1489975232">
    <w:abstractNumId w:val="14"/>
  </w:num>
  <w:num w:numId="4" w16cid:durableId="1663846933">
    <w:abstractNumId w:val="23"/>
  </w:num>
  <w:num w:numId="5" w16cid:durableId="142964606">
    <w:abstractNumId w:val="8"/>
  </w:num>
  <w:num w:numId="6" w16cid:durableId="1279146035">
    <w:abstractNumId w:val="29"/>
  </w:num>
  <w:num w:numId="7" w16cid:durableId="1041710122">
    <w:abstractNumId w:val="15"/>
  </w:num>
  <w:num w:numId="8" w16cid:durableId="1982809494">
    <w:abstractNumId w:val="39"/>
  </w:num>
  <w:num w:numId="9" w16cid:durableId="1317413360">
    <w:abstractNumId w:val="21"/>
  </w:num>
  <w:num w:numId="10" w16cid:durableId="754207720">
    <w:abstractNumId w:val="6"/>
  </w:num>
  <w:num w:numId="11" w16cid:durableId="104430254">
    <w:abstractNumId w:val="3"/>
  </w:num>
  <w:num w:numId="12" w16cid:durableId="2133477274">
    <w:abstractNumId w:val="42"/>
  </w:num>
  <w:num w:numId="13" w16cid:durableId="1413701906">
    <w:abstractNumId w:val="40"/>
  </w:num>
  <w:num w:numId="14" w16cid:durableId="1209293476">
    <w:abstractNumId w:val="2"/>
  </w:num>
  <w:num w:numId="15" w16cid:durableId="763960439">
    <w:abstractNumId w:val="0"/>
  </w:num>
  <w:num w:numId="16" w16cid:durableId="1138956927">
    <w:abstractNumId w:val="17"/>
  </w:num>
  <w:num w:numId="17" w16cid:durableId="1000618498">
    <w:abstractNumId w:val="31"/>
  </w:num>
  <w:num w:numId="18" w16cid:durableId="115871648">
    <w:abstractNumId w:val="4"/>
  </w:num>
  <w:num w:numId="19" w16cid:durableId="1804152081">
    <w:abstractNumId w:val="33"/>
  </w:num>
  <w:num w:numId="20" w16cid:durableId="548419853">
    <w:abstractNumId w:val="10"/>
  </w:num>
  <w:num w:numId="21" w16cid:durableId="1917670805">
    <w:abstractNumId w:val="9"/>
  </w:num>
  <w:num w:numId="22" w16cid:durableId="33769998">
    <w:abstractNumId w:val="36"/>
  </w:num>
  <w:num w:numId="23" w16cid:durableId="756903922">
    <w:abstractNumId w:val="1"/>
  </w:num>
  <w:num w:numId="24" w16cid:durableId="395275848">
    <w:abstractNumId w:val="37"/>
  </w:num>
  <w:num w:numId="25" w16cid:durableId="1228151615">
    <w:abstractNumId w:val="38"/>
  </w:num>
  <w:num w:numId="26" w16cid:durableId="50928180">
    <w:abstractNumId w:val="35"/>
  </w:num>
  <w:num w:numId="27" w16cid:durableId="1528789891">
    <w:abstractNumId w:val="11"/>
  </w:num>
  <w:num w:numId="28" w16cid:durableId="929317641">
    <w:abstractNumId w:val="34"/>
  </w:num>
  <w:num w:numId="29" w16cid:durableId="1992713449">
    <w:abstractNumId w:val="5"/>
  </w:num>
  <w:num w:numId="30" w16cid:durableId="1892686961">
    <w:abstractNumId w:val="26"/>
  </w:num>
  <w:num w:numId="31" w16cid:durableId="1853762387">
    <w:abstractNumId w:val="28"/>
  </w:num>
  <w:num w:numId="32" w16cid:durableId="1035808752">
    <w:abstractNumId w:val="41"/>
  </w:num>
  <w:num w:numId="33" w16cid:durableId="1838299183">
    <w:abstractNumId w:val="16"/>
  </w:num>
  <w:num w:numId="34" w16cid:durableId="815144326">
    <w:abstractNumId w:val="22"/>
  </w:num>
  <w:num w:numId="35" w16cid:durableId="1079788478">
    <w:abstractNumId w:val="12"/>
  </w:num>
  <w:num w:numId="36" w16cid:durableId="1424648682">
    <w:abstractNumId w:val="24"/>
  </w:num>
  <w:num w:numId="37" w16cid:durableId="68576480">
    <w:abstractNumId w:val="32"/>
  </w:num>
  <w:num w:numId="38" w16cid:durableId="613636247">
    <w:abstractNumId w:val="30"/>
  </w:num>
  <w:num w:numId="39" w16cid:durableId="29840486">
    <w:abstractNumId w:val="13"/>
  </w:num>
  <w:num w:numId="40" w16cid:durableId="1896306475">
    <w:abstractNumId w:val="20"/>
  </w:num>
  <w:num w:numId="41" w16cid:durableId="440419958">
    <w:abstractNumId w:val="27"/>
  </w:num>
  <w:num w:numId="42" w16cid:durableId="1379471169">
    <w:abstractNumId w:val="7"/>
  </w:num>
  <w:num w:numId="43" w16cid:durableId="21046412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86B"/>
    <w:rsid w:val="00000B04"/>
    <w:rsid w:val="000043CD"/>
    <w:rsid w:val="00005589"/>
    <w:rsid w:val="00006D02"/>
    <w:rsid w:val="000141A9"/>
    <w:rsid w:val="00014368"/>
    <w:rsid w:val="000165D3"/>
    <w:rsid w:val="0002458D"/>
    <w:rsid w:val="0002606C"/>
    <w:rsid w:val="00031970"/>
    <w:rsid w:val="00041E67"/>
    <w:rsid w:val="00045323"/>
    <w:rsid w:val="00045A51"/>
    <w:rsid w:val="00054865"/>
    <w:rsid w:val="00054E2B"/>
    <w:rsid w:val="0005764D"/>
    <w:rsid w:val="000644B0"/>
    <w:rsid w:val="00064C19"/>
    <w:rsid w:val="0006626F"/>
    <w:rsid w:val="00066E6E"/>
    <w:rsid w:val="00074FA5"/>
    <w:rsid w:val="00075E6F"/>
    <w:rsid w:val="0007633A"/>
    <w:rsid w:val="00080871"/>
    <w:rsid w:val="0008729A"/>
    <w:rsid w:val="0009085B"/>
    <w:rsid w:val="000912EF"/>
    <w:rsid w:val="00092933"/>
    <w:rsid w:val="000A0871"/>
    <w:rsid w:val="000A47F1"/>
    <w:rsid w:val="000B1344"/>
    <w:rsid w:val="000B5492"/>
    <w:rsid w:val="000D409E"/>
    <w:rsid w:val="000D6259"/>
    <w:rsid w:val="000E1061"/>
    <w:rsid w:val="000E1AF6"/>
    <w:rsid w:val="000E38FC"/>
    <w:rsid w:val="000E4834"/>
    <w:rsid w:val="000F5406"/>
    <w:rsid w:val="000F6FBB"/>
    <w:rsid w:val="00102739"/>
    <w:rsid w:val="00102BE7"/>
    <w:rsid w:val="00104A59"/>
    <w:rsid w:val="001167C0"/>
    <w:rsid w:val="00123B44"/>
    <w:rsid w:val="00132BFE"/>
    <w:rsid w:val="00133036"/>
    <w:rsid w:val="001412EE"/>
    <w:rsid w:val="00141E6B"/>
    <w:rsid w:val="00143255"/>
    <w:rsid w:val="00147383"/>
    <w:rsid w:val="00147AFE"/>
    <w:rsid w:val="00150727"/>
    <w:rsid w:val="001524EF"/>
    <w:rsid w:val="001556D7"/>
    <w:rsid w:val="0015743D"/>
    <w:rsid w:val="001759EB"/>
    <w:rsid w:val="00176793"/>
    <w:rsid w:val="00181BE7"/>
    <w:rsid w:val="00182151"/>
    <w:rsid w:val="00183A52"/>
    <w:rsid w:val="0018432D"/>
    <w:rsid w:val="00184871"/>
    <w:rsid w:val="0018784E"/>
    <w:rsid w:val="001902C3"/>
    <w:rsid w:val="00196399"/>
    <w:rsid w:val="00197A93"/>
    <w:rsid w:val="001A43B0"/>
    <w:rsid w:val="001B3927"/>
    <w:rsid w:val="001B3EF4"/>
    <w:rsid w:val="001C03A7"/>
    <w:rsid w:val="001D0C6C"/>
    <w:rsid w:val="001D2CF4"/>
    <w:rsid w:val="001D3D30"/>
    <w:rsid w:val="001D5157"/>
    <w:rsid w:val="001E0ED0"/>
    <w:rsid w:val="001E56F4"/>
    <w:rsid w:val="001E5908"/>
    <w:rsid w:val="00200F15"/>
    <w:rsid w:val="00201D15"/>
    <w:rsid w:val="0020288C"/>
    <w:rsid w:val="00205F00"/>
    <w:rsid w:val="0020617E"/>
    <w:rsid w:val="002067B0"/>
    <w:rsid w:val="00216238"/>
    <w:rsid w:val="0023313D"/>
    <w:rsid w:val="002338F4"/>
    <w:rsid w:val="00237C8C"/>
    <w:rsid w:val="00256F1B"/>
    <w:rsid w:val="00262956"/>
    <w:rsid w:val="00265318"/>
    <w:rsid w:val="002670B3"/>
    <w:rsid w:val="0027014F"/>
    <w:rsid w:val="00270EE4"/>
    <w:rsid w:val="0027408B"/>
    <w:rsid w:val="00274356"/>
    <w:rsid w:val="00277D68"/>
    <w:rsid w:val="002816D2"/>
    <w:rsid w:val="0028300A"/>
    <w:rsid w:val="00284B85"/>
    <w:rsid w:val="002860EB"/>
    <w:rsid w:val="002865FC"/>
    <w:rsid w:val="00286AE1"/>
    <w:rsid w:val="002A24EC"/>
    <w:rsid w:val="002A2BDD"/>
    <w:rsid w:val="002B1E6D"/>
    <w:rsid w:val="002B599D"/>
    <w:rsid w:val="002B7224"/>
    <w:rsid w:val="002C6AB5"/>
    <w:rsid w:val="002C7993"/>
    <w:rsid w:val="002C7EE5"/>
    <w:rsid w:val="002D0812"/>
    <w:rsid w:val="002D476F"/>
    <w:rsid w:val="002D4A36"/>
    <w:rsid w:val="002D4B29"/>
    <w:rsid w:val="002E0745"/>
    <w:rsid w:val="002E11FB"/>
    <w:rsid w:val="002E43D8"/>
    <w:rsid w:val="002E6BD9"/>
    <w:rsid w:val="002F1EB4"/>
    <w:rsid w:val="00302591"/>
    <w:rsid w:val="00307FC4"/>
    <w:rsid w:val="00312842"/>
    <w:rsid w:val="00320E42"/>
    <w:rsid w:val="00321239"/>
    <w:rsid w:val="00331050"/>
    <w:rsid w:val="00333CA2"/>
    <w:rsid w:val="00333D26"/>
    <w:rsid w:val="00335161"/>
    <w:rsid w:val="003358CE"/>
    <w:rsid w:val="00337AD4"/>
    <w:rsid w:val="003425B2"/>
    <w:rsid w:val="00344050"/>
    <w:rsid w:val="00346209"/>
    <w:rsid w:val="00351D2D"/>
    <w:rsid w:val="00353E15"/>
    <w:rsid w:val="003564B1"/>
    <w:rsid w:val="00366BD7"/>
    <w:rsid w:val="00374F92"/>
    <w:rsid w:val="003761BD"/>
    <w:rsid w:val="003763DB"/>
    <w:rsid w:val="00377611"/>
    <w:rsid w:val="003806FD"/>
    <w:rsid w:val="00382326"/>
    <w:rsid w:val="003854DA"/>
    <w:rsid w:val="0038697B"/>
    <w:rsid w:val="00391500"/>
    <w:rsid w:val="003933E5"/>
    <w:rsid w:val="00395027"/>
    <w:rsid w:val="00395636"/>
    <w:rsid w:val="00396EEB"/>
    <w:rsid w:val="00397E91"/>
    <w:rsid w:val="003A007A"/>
    <w:rsid w:val="003B13F8"/>
    <w:rsid w:val="003B282D"/>
    <w:rsid w:val="003D052B"/>
    <w:rsid w:val="003D2863"/>
    <w:rsid w:val="003E1760"/>
    <w:rsid w:val="003E3793"/>
    <w:rsid w:val="003F0A61"/>
    <w:rsid w:val="0040161D"/>
    <w:rsid w:val="00405CA0"/>
    <w:rsid w:val="0041242A"/>
    <w:rsid w:val="004126C2"/>
    <w:rsid w:val="004140CE"/>
    <w:rsid w:val="00414FDC"/>
    <w:rsid w:val="00416A6C"/>
    <w:rsid w:val="00421647"/>
    <w:rsid w:val="00421D98"/>
    <w:rsid w:val="0042374F"/>
    <w:rsid w:val="00424163"/>
    <w:rsid w:val="004318B4"/>
    <w:rsid w:val="004326AD"/>
    <w:rsid w:val="00432721"/>
    <w:rsid w:val="0043683E"/>
    <w:rsid w:val="00442D20"/>
    <w:rsid w:val="00446C1B"/>
    <w:rsid w:val="00450CF3"/>
    <w:rsid w:val="00451A8F"/>
    <w:rsid w:val="00457D42"/>
    <w:rsid w:val="004613A3"/>
    <w:rsid w:val="00463216"/>
    <w:rsid w:val="00463B87"/>
    <w:rsid w:val="0046688D"/>
    <w:rsid w:val="00471980"/>
    <w:rsid w:val="0047415B"/>
    <w:rsid w:val="004760E3"/>
    <w:rsid w:val="0048462C"/>
    <w:rsid w:val="00486EA3"/>
    <w:rsid w:val="00492E03"/>
    <w:rsid w:val="004965E5"/>
    <w:rsid w:val="004966F2"/>
    <w:rsid w:val="00497D98"/>
    <w:rsid w:val="004A2238"/>
    <w:rsid w:val="004A747D"/>
    <w:rsid w:val="004B1555"/>
    <w:rsid w:val="004B4355"/>
    <w:rsid w:val="004B449E"/>
    <w:rsid w:val="004B698C"/>
    <w:rsid w:val="004B74CB"/>
    <w:rsid w:val="004C5876"/>
    <w:rsid w:val="004D03E6"/>
    <w:rsid w:val="004E0C82"/>
    <w:rsid w:val="004E1F25"/>
    <w:rsid w:val="004F1FE2"/>
    <w:rsid w:val="005024B1"/>
    <w:rsid w:val="0050785E"/>
    <w:rsid w:val="005158F0"/>
    <w:rsid w:val="005177A8"/>
    <w:rsid w:val="00522902"/>
    <w:rsid w:val="00526CC3"/>
    <w:rsid w:val="00532568"/>
    <w:rsid w:val="0054276F"/>
    <w:rsid w:val="00547032"/>
    <w:rsid w:val="00550274"/>
    <w:rsid w:val="00552459"/>
    <w:rsid w:val="00556C98"/>
    <w:rsid w:val="0055756B"/>
    <w:rsid w:val="00563004"/>
    <w:rsid w:val="005639C1"/>
    <w:rsid w:val="005700E0"/>
    <w:rsid w:val="00580170"/>
    <w:rsid w:val="00583747"/>
    <w:rsid w:val="00586287"/>
    <w:rsid w:val="00591674"/>
    <w:rsid w:val="00593170"/>
    <w:rsid w:val="00595E04"/>
    <w:rsid w:val="005A1478"/>
    <w:rsid w:val="005A5A21"/>
    <w:rsid w:val="005B2314"/>
    <w:rsid w:val="005B2919"/>
    <w:rsid w:val="005B5A1D"/>
    <w:rsid w:val="005C53A8"/>
    <w:rsid w:val="005D21B2"/>
    <w:rsid w:val="005D6F45"/>
    <w:rsid w:val="005D7F8C"/>
    <w:rsid w:val="005E24B8"/>
    <w:rsid w:val="005F05B2"/>
    <w:rsid w:val="005F3065"/>
    <w:rsid w:val="005F5744"/>
    <w:rsid w:val="005F6CD7"/>
    <w:rsid w:val="0060226D"/>
    <w:rsid w:val="006033FE"/>
    <w:rsid w:val="0060398C"/>
    <w:rsid w:val="00605E99"/>
    <w:rsid w:val="00606B22"/>
    <w:rsid w:val="00607865"/>
    <w:rsid w:val="006137AA"/>
    <w:rsid w:val="0061645C"/>
    <w:rsid w:val="00616557"/>
    <w:rsid w:val="0061742F"/>
    <w:rsid w:val="006207A9"/>
    <w:rsid w:val="00620C10"/>
    <w:rsid w:val="00622043"/>
    <w:rsid w:val="00625784"/>
    <w:rsid w:val="006338EA"/>
    <w:rsid w:val="00635B29"/>
    <w:rsid w:val="00641405"/>
    <w:rsid w:val="00646B6E"/>
    <w:rsid w:val="00655B2F"/>
    <w:rsid w:val="00656353"/>
    <w:rsid w:val="006573F3"/>
    <w:rsid w:val="00661080"/>
    <w:rsid w:val="00663F5D"/>
    <w:rsid w:val="00665FEC"/>
    <w:rsid w:val="00675F33"/>
    <w:rsid w:val="00681A84"/>
    <w:rsid w:val="00682AB4"/>
    <w:rsid w:val="00684989"/>
    <w:rsid w:val="00685EA5"/>
    <w:rsid w:val="00691BEB"/>
    <w:rsid w:val="00692EBD"/>
    <w:rsid w:val="00695425"/>
    <w:rsid w:val="00696A11"/>
    <w:rsid w:val="00697844"/>
    <w:rsid w:val="00697921"/>
    <w:rsid w:val="006A73B5"/>
    <w:rsid w:val="006B4F03"/>
    <w:rsid w:val="006B672C"/>
    <w:rsid w:val="006D107B"/>
    <w:rsid w:val="006D3D8B"/>
    <w:rsid w:val="006E01A4"/>
    <w:rsid w:val="006E7863"/>
    <w:rsid w:val="006F0718"/>
    <w:rsid w:val="006F10A6"/>
    <w:rsid w:val="006F447D"/>
    <w:rsid w:val="006F79D4"/>
    <w:rsid w:val="00703C24"/>
    <w:rsid w:val="0071569F"/>
    <w:rsid w:val="007168CB"/>
    <w:rsid w:val="007243EE"/>
    <w:rsid w:val="00726F87"/>
    <w:rsid w:val="00734441"/>
    <w:rsid w:val="007348E6"/>
    <w:rsid w:val="00740499"/>
    <w:rsid w:val="007433DB"/>
    <w:rsid w:val="007437AF"/>
    <w:rsid w:val="00751157"/>
    <w:rsid w:val="00751F81"/>
    <w:rsid w:val="007547DE"/>
    <w:rsid w:val="0076387F"/>
    <w:rsid w:val="00770E5C"/>
    <w:rsid w:val="00777376"/>
    <w:rsid w:val="00790678"/>
    <w:rsid w:val="0079164C"/>
    <w:rsid w:val="00792D7C"/>
    <w:rsid w:val="0079425F"/>
    <w:rsid w:val="0079652F"/>
    <w:rsid w:val="007A1ADA"/>
    <w:rsid w:val="007A3766"/>
    <w:rsid w:val="007A3A4B"/>
    <w:rsid w:val="007B3A69"/>
    <w:rsid w:val="007B6BD8"/>
    <w:rsid w:val="007C0E0A"/>
    <w:rsid w:val="007C366A"/>
    <w:rsid w:val="007C5E12"/>
    <w:rsid w:val="007C62C5"/>
    <w:rsid w:val="007C6453"/>
    <w:rsid w:val="007C6504"/>
    <w:rsid w:val="007D0777"/>
    <w:rsid w:val="007D0F00"/>
    <w:rsid w:val="007D2752"/>
    <w:rsid w:val="007D6F94"/>
    <w:rsid w:val="007E556C"/>
    <w:rsid w:val="007E5A57"/>
    <w:rsid w:val="007F0898"/>
    <w:rsid w:val="007F3144"/>
    <w:rsid w:val="008018EB"/>
    <w:rsid w:val="00806B8B"/>
    <w:rsid w:val="00807FCF"/>
    <w:rsid w:val="00810351"/>
    <w:rsid w:val="00816F62"/>
    <w:rsid w:val="00817DF5"/>
    <w:rsid w:val="00817F51"/>
    <w:rsid w:val="00822271"/>
    <w:rsid w:val="00823248"/>
    <w:rsid w:val="00823DF9"/>
    <w:rsid w:val="008252CD"/>
    <w:rsid w:val="0082637F"/>
    <w:rsid w:val="00831272"/>
    <w:rsid w:val="008471E2"/>
    <w:rsid w:val="008476EB"/>
    <w:rsid w:val="008552A5"/>
    <w:rsid w:val="008566AE"/>
    <w:rsid w:val="0086465F"/>
    <w:rsid w:val="00867B91"/>
    <w:rsid w:val="008765FA"/>
    <w:rsid w:val="0088022C"/>
    <w:rsid w:val="00880CBD"/>
    <w:rsid w:val="00886038"/>
    <w:rsid w:val="00892B43"/>
    <w:rsid w:val="0089453D"/>
    <w:rsid w:val="0089551A"/>
    <w:rsid w:val="00895A4E"/>
    <w:rsid w:val="008A1E0F"/>
    <w:rsid w:val="008A3043"/>
    <w:rsid w:val="008A3C78"/>
    <w:rsid w:val="008A45F6"/>
    <w:rsid w:val="008A67A6"/>
    <w:rsid w:val="008B09DD"/>
    <w:rsid w:val="008B09E2"/>
    <w:rsid w:val="008B5B04"/>
    <w:rsid w:val="008B6D0C"/>
    <w:rsid w:val="008C2187"/>
    <w:rsid w:val="008C273B"/>
    <w:rsid w:val="008C3B17"/>
    <w:rsid w:val="008C66F7"/>
    <w:rsid w:val="008C7FB8"/>
    <w:rsid w:val="008D4580"/>
    <w:rsid w:val="008D583B"/>
    <w:rsid w:val="008D774A"/>
    <w:rsid w:val="008F0045"/>
    <w:rsid w:val="008F4353"/>
    <w:rsid w:val="008F4EBC"/>
    <w:rsid w:val="008F504D"/>
    <w:rsid w:val="008F6B90"/>
    <w:rsid w:val="00911CB9"/>
    <w:rsid w:val="0091702E"/>
    <w:rsid w:val="009310D0"/>
    <w:rsid w:val="00931EE2"/>
    <w:rsid w:val="00934359"/>
    <w:rsid w:val="00935861"/>
    <w:rsid w:val="00940A23"/>
    <w:rsid w:val="009436F8"/>
    <w:rsid w:val="00944811"/>
    <w:rsid w:val="0094493F"/>
    <w:rsid w:val="00946009"/>
    <w:rsid w:val="009473F2"/>
    <w:rsid w:val="00951061"/>
    <w:rsid w:val="00952BBF"/>
    <w:rsid w:val="009565D6"/>
    <w:rsid w:val="00972F60"/>
    <w:rsid w:val="009767E8"/>
    <w:rsid w:val="00985F14"/>
    <w:rsid w:val="00990A8E"/>
    <w:rsid w:val="009915F0"/>
    <w:rsid w:val="009916A1"/>
    <w:rsid w:val="00992912"/>
    <w:rsid w:val="009A4B61"/>
    <w:rsid w:val="009B2DD6"/>
    <w:rsid w:val="009B69AD"/>
    <w:rsid w:val="009C317C"/>
    <w:rsid w:val="009C5369"/>
    <w:rsid w:val="009D0E78"/>
    <w:rsid w:val="009D4BA8"/>
    <w:rsid w:val="009D5392"/>
    <w:rsid w:val="009D7B6F"/>
    <w:rsid w:val="009E2984"/>
    <w:rsid w:val="009E2D33"/>
    <w:rsid w:val="009E3FA6"/>
    <w:rsid w:val="009E5E7C"/>
    <w:rsid w:val="009E7AC1"/>
    <w:rsid w:val="009F295A"/>
    <w:rsid w:val="009F4F39"/>
    <w:rsid w:val="009F7CDA"/>
    <w:rsid w:val="00A00886"/>
    <w:rsid w:val="00A021DC"/>
    <w:rsid w:val="00A040D1"/>
    <w:rsid w:val="00A06CDB"/>
    <w:rsid w:val="00A07DE0"/>
    <w:rsid w:val="00A20255"/>
    <w:rsid w:val="00A22AFD"/>
    <w:rsid w:val="00A235E0"/>
    <w:rsid w:val="00A25B5C"/>
    <w:rsid w:val="00A33279"/>
    <w:rsid w:val="00A347C4"/>
    <w:rsid w:val="00A404EC"/>
    <w:rsid w:val="00A432B1"/>
    <w:rsid w:val="00A43CDA"/>
    <w:rsid w:val="00A45563"/>
    <w:rsid w:val="00A47E3F"/>
    <w:rsid w:val="00A512D4"/>
    <w:rsid w:val="00A71113"/>
    <w:rsid w:val="00A74639"/>
    <w:rsid w:val="00A77801"/>
    <w:rsid w:val="00A810BE"/>
    <w:rsid w:val="00A826BB"/>
    <w:rsid w:val="00A830E2"/>
    <w:rsid w:val="00A84EA8"/>
    <w:rsid w:val="00A8675C"/>
    <w:rsid w:val="00A9206B"/>
    <w:rsid w:val="00A938CF"/>
    <w:rsid w:val="00A96D0B"/>
    <w:rsid w:val="00A9706B"/>
    <w:rsid w:val="00AA3C0D"/>
    <w:rsid w:val="00AA63D3"/>
    <w:rsid w:val="00AA7E96"/>
    <w:rsid w:val="00AC20E6"/>
    <w:rsid w:val="00AC7849"/>
    <w:rsid w:val="00AD0FB8"/>
    <w:rsid w:val="00AE4C79"/>
    <w:rsid w:val="00AE768F"/>
    <w:rsid w:val="00AF6ABB"/>
    <w:rsid w:val="00AF75E9"/>
    <w:rsid w:val="00B10515"/>
    <w:rsid w:val="00B14139"/>
    <w:rsid w:val="00B15402"/>
    <w:rsid w:val="00B15546"/>
    <w:rsid w:val="00B27056"/>
    <w:rsid w:val="00B3499D"/>
    <w:rsid w:val="00B432D6"/>
    <w:rsid w:val="00B44D84"/>
    <w:rsid w:val="00B454D5"/>
    <w:rsid w:val="00B508E5"/>
    <w:rsid w:val="00B519A4"/>
    <w:rsid w:val="00B56FC7"/>
    <w:rsid w:val="00B61B25"/>
    <w:rsid w:val="00B6230B"/>
    <w:rsid w:val="00B632A7"/>
    <w:rsid w:val="00B770B5"/>
    <w:rsid w:val="00B8175A"/>
    <w:rsid w:val="00B843EA"/>
    <w:rsid w:val="00BA0A1D"/>
    <w:rsid w:val="00BA424E"/>
    <w:rsid w:val="00BB3FD3"/>
    <w:rsid w:val="00BB7633"/>
    <w:rsid w:val="00BC00C4"/>
    <w:rsid w:val="00BC3846"/>
    <w:rsid w:val="00BC741E"/>
    <w:rsid w:val="00BD22EA"/>
    <w:rsid w:val="00BD37F9"/>
    <w:rsid w:val="00BD40D5"/>
    <w:rsid w:val="00BD48B2"/>
    <w:rsid w:val="00BD5DA2"/>
    <w:rsid w:val="00BE0632"/>
    <w:rsid w:val="00BE18DB"/>
    <w:rsid w:val="00BE1C18"/>
    <w:rsid w:val="00BE3DDE"/>
    <w:rsid w:val="00BE4954"/>
    <w:rsid w:val="00BE4973"/>
    <w:rsid w:val="00BE5A62"/>
    <w:rsid w:val="00BE704A"/>
    <w:rsid w:val="00BF11D6"/>
    <w:rsid w:val="00BF28CB"/>
    <w:rsid w:val="00BF65B7"/>
    <w:rsid w:val="00C04218"/>
    <w:rsid w:val="00C07AA2"/>
    <w:rsid w:val="00C17371"/>
    <w:rsid w:val="00C2065A"/>
    <w:rsid w:val="00C32DBB"/>
    <w:rsid w:val="00C35CE1"/>
    <w:rsid w:val="00C36F25"/>
    <w:rsid w:val="00C36FD3"/>
    <w:rsid w:val="00C41559"/>
    <w:rsid w:val="00C41EDC"/>
    <w:rsid w:val="00C42BF4"/>
    <w:rsid w:val="00C469AB"/>
    <w:rsid w:val="00C50E9E"/>
    <w:rsid w:val="00C51D0B"/>
    <w:rsid w:val="00C52924"/>
    <w:rsid w:val="00C53B50"/>
    <w:rsid w:val="00C562D9"/>
    <w:rsid w:val="00C57E89"/>
    <w:rsid w:val="00C6597B"/>
    <w:rsid w:val="00C72BCB"/>
    <w:rsid w:val="00C73E48"/>
    <w:rsid w:val="00C73F83"/>
    <w:rsid w:val="00C75170"/>
    <w:rsid w:val="00C82943"/>
    <w:rsid w:val="00C85CED"/>
    <w:rsid w:val="00C924EE"/>
    <w:rsid w:val="00C96091"/>
    <w:rsid w:val="00CA1AD0"/>
    <w:rsid w:val="00CA35D7"/>
    <w:rsid w:val="00CA4433"/>
    <w:rsid w:val="00CA7D86"/>
    <w:rsid w:val="00CB1B90"/>
    <w:rsid w:val="00CB36CC"/>
    <w:rsid w:val="00CB37C6"/>
    <w:rsid w:val="00CB567F"/>
    <w:rsid w:val="00CB7A9D"/>
    <w:rsid w:val="00CC055A"/>
    <w:rsid w:val="00CC1318"/>
    <w:rsid w:val="00CD0FB7"/>
    <w:rsid w:val="00CE7D91"/>
    <w:rsid w:val="00CF0EA0"/>
    <w:rsid w:val="00CF2A7D"/>
    <w:rsid w:val="00CF6997"/>
    <w:rsid w:val="00CF76C0"/>
    <w:rsid w:val="00CF794A"/>
    <w:rsid w:val="00D104B6"/>
    <w:rsid w:val="00D12AB2"/>
    <w:rsid w:val="00D17BD0"/>
    <w:rsid w:val="00D249FC"/>
    <w:rsid w:val="00D24AC3"/>
    <w:rsid w:val="00D27855"/>
    <w:rsid w:val="00D36083"/>
    <w:rsid w:val="00D41DF7"/>
    <w:rsid w:val="00D41DFD"/>
    <w:rsid w:val="00D4386B"/>
    <w:rsid w:val="00D4600D"/>
    <w:rsid w:val="00D47172"/>
    <w:rsid w:val="00D47F10"/>
    <w:rsid w:val="00D612E9"/>
    <w:rsid w:val="00D61378"/>
    <w:rsid w:val="00D617E0"/>
    <w:rsid w:val="00D6445C"/>
    <w:rsid w:val="00D64815"/>
    <w:rsid w:val="00D65A66"/>
    <w:rsid w:val="00D7626A"/>
    <w:rsid w:val="00D76682"/>
    <w:rsid w:val="00D766B9"/>
    <w:rsid w:val="00D76A7E"/>
    <w:rsid w:val="00D76E57"/>
    <w:rsid w:val="00D8058F"/>
    <w:rsid w:val="00D839C7"/>
    <w:rsid w:val="00D87EF5"/>
    <w:rsid w:val="00D9227F"/>
    <w:rsid w:val="00DA1717"/>
    <w:rsid w:val="00DA4132"/>
    <w:rsid w:val="00DA69D1"/>
    <w:rsid w:val="00DB04D7"/>
    <w:rsid w:val="00DB2F25"/>
    <w:rsid w:val="00DC20F0"/>
    <w:rsid w:val="00DC3984"/>
    <w:rsid w:val="00DC519B"/>
    <w:rsid w:val="00DC52C4"/>
    <w:rsid w:val="00DC5983"/>
    <w:rsid w:val="00DC65FB"/>
    <w:rsid w:val="00DD1135"/>
    <w:rsid w:val="00DD329C"/>
    <w:rsid w:val="00DE087B"/>
    <w:rsid w:val="00DE1DE2"/>
    <w:rsid w:val="00DE5B89"/>
    <w:rsid w:val="00DF179F"/>
    <w:rsid w:val="00DF517A"/>
    <w:rsid w:val="00E00439"/>
    <w:rsid w:val="00E047F3"/>
    <w:rsid w:val="00E12225"/>
    <w:rsid w:val="00E21E70"/>
    <w:rsid w:val="00E24C1F"/>
    <w:rsid w:val="00E33376"/>
    <w:rsid w:val="00E33501"/>
    <w:rsid w:val="00E3602A"/>
    <w:rsid w:val="00E412DE"/>
    <w:rsid w:val="00E43DD7"/>
    <w:rsid w:val="00E46DCC"/>
    <w:rsid w:val="00E47C3F"/>
    <w:rsid w:val="00E57674"/>
    <w:rsid w:val="00E67502"/>
    <w:rsid w:val="00E8166F"/>
    <w:rsid w:val="00E839CF"/>
    <w:rsid w:val="00E85F2F"/>
    <w:rsid w:val="00E879A1"/>
    <w:rsid w:val="00E925F3"/>
    <w:rsid w:val="00E93492"/>
    <w:rsid w:val="00E95E4B"/>
    <w:rsid w:val="00EA1E34"/>
    <w:rsid w:val="00EA2D61"/>
    <w:rsid w:val="00EA382A"/>
    <w:rsid w:val="00EA5BA1"/>
    <w:rsid w:val="00EA6DB8"/>
    <w:rsid w:val="00EA7F7E"/>
    <w:rsid w:val="00EB07F3"/>
    <w:rsid w:val="00EB0E88"/>
    <w:rsid w:val="00EB17A1"/>
    <w:rsid w:val="00EB30A7"/>
    <w:rsid w:val="00EB3437"/>
    <w:rsid w:val="00EB52C6"/>
    <w:rsid w:val="00EB69A3"/>
    <w:rsid w:val="00EC3355"/>
    <w:rsid w:val="00EC3FC2"/>
    <w:rsid w:val="00EC71F8"/>
    <w:rsid w:val="00ED3407"/>
    <w:rsid w:val="00ED74C6"/>
    <w:rsid w:val="00EE4D37"/>
    <w:rsid w:val="00EE76B8"/>
    <w:rsid w:val="00EF3CC6"/>
    <w:rsid w:val="00EF495D"/>
    <w:rsid w:val="00EF7679"/>
    <w:rsid w:val="00F00327"/>
    <w:rsid w:val="00F029EE"/>
    <w:rsid w:val="00F07CD3"/>
    <w:rsid w:val="00F10631"/>
    <w:rsid w:val="00F120B1"/>
    <w:rsid w:val="00F12B23"/>
    <w:rsid w:val="00F239C1"/>
    <w:rsid w:val="00F24C7D"/>
    <w:rsid w:val="00F2536C"/>
    <w:rsid w:val="00F26233"/>
    <w:rsid w:val="00F27365"/>
    <w:rsid w:val="00F353FD"/>
    <w:rsid w:val="00F41708"/>
    <w:rsid w:val="00F42B15"/>
    <w:rsid w:val="00F42B44"/>
    <w:rsid w:val="00F455FB"/>
    <w:rsid w:val="00F545FC"/>
    <w:rsid w:val="00F556DA"/>
    <w:rsid w:val="00F67CBC"/>
    <w:rsid w:val="00F73BF6"/>
    <w:rsid w:val="00F75184"/>
    <w:rsid w:val="00F75827"/>
    <w:rsid w:val="00F80FD8"/>
    <w:rsid w:val="00F83A7F"/>
    <w:rsid w:val="00F86333"/>
    <w:rsid w:val="00F910AA"/>
    <w:rsid w:val="00F92563"/>
    <w:rsid w:val="00F94B50"/>
    <w:rsid w:val="00F97CCA"/>
    <w:rsid w:val="00F97E2E"/>
    <w:rsid w:val="00FA043E"/>
    <w:rsid w:val="00FA1B9F"/>
    <w:rsid w:val="00FC0299"/>
    <w:rsid w:val="00FC147D"/>
    <w:rsid w:val="00FC2840"/>
    <w:rsid w:val="00FC444F"/>
    <w:rsid w:val="00FC4B61"/>
    <w:rsid w:val="00FC7DC8"/>
    <w:rsid w:val="00FCB8F0"/>
    <w:rsid w:val="00FD439D"/>
    <w:rsid w:val="00FD54B6"/>
    <w:rsid w:val="00FD7495"/>
    <w:rsid w:val="00FE03F1"/>
    <w:rsid w:val="00FE12D5"/>
    <w:rsid w:val="00FF11CD"/>
    <w:rsid w:val="00FF51D8"/>
    <w:rsid w:val="00FF51F9"/>
    <w:rsid w:val="00FF77BE"/>
    <w:rsid w:val="01F88D96"/>
    <w:rsid w:val="02A4FE1D"/>
    <w:rsid w:val="02F39079"/>
    <w:rsid w:val="02F49FDE"/>
    <w:rsid w:val="03089561"/>
    <w:rsid w:val="032AA3B5"/>
    <w:rsid w:val="032CD6F8"/>
    <w:rsid w:val="040A2B76"/>
    <w:rsid w:val="04CFA824"/>
    <w:rsid w:val="0551E282"/>
    <w:rsid w:val="063F96B5"/>
    <w:rsid w:val="06D728B2"/>
    <w:rsid w:val="08A596B7"/>
    <w:rsid w:val="0B19E166"/>
    <w:rsid w:val="0B301A88"/>
    <w:rsid w:val="0BBC6AB9"/>
    <w:rsid w:val="0C6FC7AC"/>
    <w:rsid w:val="0D51E8E0"/>
    <w:rsid w:val="0DA2BA15"/>
    <w:rsid w:val="0E8D6680"/>
    <w:rsid w:val="0FE94844"/>
    <w:rsid w:val="0FF1A4DB"/>
    <w:rsid w:val="10000150"/>
    <w:rsid w:val="10758E78"/>
    <w:rsid w:val="10AB2BC9"/>
    <w:rsid w:val="10BAF468"/>
    <w:rsid w:val="1245517E"/>
    <w:rsid w:val="127C1D9D"/>
    <w:rsid w:val="12D721D9"/>
    <w:rsid w:val="138C8F5A"/>
    <w:rsid w:val="13BA3FF8"/>
    <w:rsid w:val="13FD33E9"/>
    <w:rsid w:val="143A9243"/>
    <w:rsid w:val="17120D85"/>
    <w:rsid w:val="18FF006D"/>
    <w:rsid w:val="190C85E4"/>
    <w:rsid w:val="1954BD97"/>
    <w:rsid w:val="1A0E8EDB"/>
    <w:rsid w:val="1A2B4274"/>
    <w:rsid w:val="1A692D9C"/>
    <w:rsid w:val="1AEEC44D"/>
    <w:rsid w:val="1BAA97CE"/>
    <w:rsid w:val="1BCF8C62"/>
    <w:rsid w:val="1C055B22"/>
    <w:rsid w:val="1EBF6C80"/>
    <w:rsid w:val="1EDEE0D1"/>
    <w:rsid w:val="1F9AE5F3"/>
    <w:rsid w:val="20A178E0"/>
    <w:rsid w:val="20BDD407"/>
    <w:rsid w:val="21631F57"/>
    <w:rsid w:val="2188AA2F"/>
    <w:rsid w:val="218B837D"/>
    <w:rsid w:val="23B1E0B0"/>
    <w:rsid w:val="247E1A41"/>
    <w:rsid w:val="24DE7D08"/>
    <w:rsid w:val="25E8599B"/>
    <w:rsid w:val="26805674"/>
    <w:rsid w:val="26B67CD5"/>
    <w:rsid w:val="26C33247"/>
    <w:rsid w:val="2766CAB9"/>
    <w:rsid w:val="2769EA16"/>
    <w:rsid w:val="2785DAFF"/>
    <w:rsid w:val="27930733"/>
    <w:rsid w:val="27DA475B"/>
    <w:rsid w:val="27E98D5D"/>
    <w:rsid w:val="27F1EFDA"/>
    <w:rsid w:val="28A054EC"/>
    <w:rsid w:val="29340261"/>
    <w:rsid w:val="293682BA"/>
    <w:rsid w:val="29E2283C"/>
    <w:rsid w:val="2A21047A"/>
    <w:rsid w:val="2AD3EFB9"/>
    <w:rsid w:val="2BB57B75"/>
    <w:rsid w:val="2BCFCA19"/>
    <w:rsid w:val="2BEB1C4A"/>
    <w:rsid w:val="2C0A916D"/>
    <w:rsid w:val="2D140035"/>
    <w:rsid w:val="2D307EFE"/>
    <w:rsid w:val="2D36229A"/>
    <w:rsid w:val="2E65BB62"/>
    <w:rsid w:val="2EC3A39F"/>
    <w:rsid w:val="2F633E17"/>
    <w:rsid w:val="2FB59268"/>
    <w:rsid w:val="304C7A88"/>
    <w:rsid w:val="30AD114A"/>
    <w:rsid w:val="30C065D2"/>
    <w:rsid w:val="3226072F"/>
    <w:rsid w:val="32B6AFF2"/>
    <w:rsid w:val="3372D023"/>
    <w:rsid w:val="349EF1DD"/>
    <w:rsid w:val="34B1FC5A"/>
    <w:rsid w:val="352668B9"/>
    <w:rsid w:val="3575A50E"/>
    <w:rsid w:val="35AC1735"/>
    <w:rsid w:val="35B4761B"/>
    <w:rsid w:val="363C4FCE"/>
    <w:rsid w:val="3741851A"/>
    <w:rsid w:val="37F6A085"/>
    <w:rsid w:val="389906B7"/>
    <w:rsid w:val="38AC3AB9"/>
    <w:rsid w:val="38C8083B"/>
    <w:rsid w:val="39B1F59B"/>
    <w:rsid w:val="39F02086"/>
    <w:rsid w:val="3A237A76"/>
    <w:rsid w:val="3A701496"/>
    <w:rsid w:val="3ACB9ED0"/>
    <w:rsid w:val="3B938301"/>
    <w:rsid w:val="3BA25FE2"/>
    <w:rsid w:val="3BA5D578"/>
    <w:rsid w:val="3C2C1482"/>
    <w:rsid w:val="3C2F0215"/>
    <w:rsid w:val="3CB0F31A"/>
    <w:rsid w:val="3DEFFDE1"/>
    <w:rsid w:val="3E241816"/>
    <w:rsid w:val="3EC27B27"/>
    <w:rsid w:val="3F5B79C4"/>
    <w:rsid w:val="3F6ECCE0"/>
    <w:rsid w:val="3F7B6107"/>
    <w:rsid w:val="4050E15A"/>
    <w:rsid w:val="4087276F"/>
    <w:rsid w:val="41B29B85"/>
    <w:rsid w:val="42500928"/>
    <w:rsid w:val="43335863"/>
    <w:rsid w:val="43604213"/>
    <w:rsid w:val="43825427"/>
    <w:rsid w:val="44CDE163"/>
    <w:rsid w:val="452D0589"/>
    <w:rsid w:val="4587D4F3"/>
    <w:rsid w:val="463426C5"/>
    <w:rsid w:val="464F132B"/>
    <w:rsid w:val="46E64927"/>
    <w:rsid w:val="473A3FF7"/>
    <w:rsid w:val="47D5E86F"/>
    <w:rsid w:val="48469798"/>
    <w:rsid w:val="48B49D99"/>
    <w:rsid w:val="48F09674"/>
    <w:rsid w:val="4951EEE4"/>
    <w:rsid w:val="49A5A3B9"/>
    <w:rsid w:val="4A3BFAB1"/>
    <w:rsid w:val="4A6E4A67"/>
    <w:rsid w:val="4B773A3C"/>
    <w:rsid w:val="4B923700"/>
    <w:rsid w:val="4D291B97"/>
    <w:rsid w:val="4E127016"/>
    <w:rsid w:val="4E853DDB"/>
    <w:rsid w:val="4F9ACFD6"/>
    <w:rsid w:val="501667CF"/>
    <w:rsid w:val="51B0667F"/>
    <w:rsid w:val="52FB286D"/>
    <w:rsid w:val="53100331"/>
    <w:rsid w:val="53BF9EFC"/>
    <w:rsid w:val="53FF8BFD"/>
    <w:rsid w:val="54DA280B"/>
    <w:rsid w:val="5533C684"/>
    <w:rsid w:val="5558A29A"/>
    <w:rsid w:val="5719D698"/>
    <w:rsid w:val="57EAF73F"/>
    <w:rsid w:val="59DAA7C5"/>
    <w:rsid w:val="5A0F026E"/>
    <w:rsid w:val="5AF82437"/>
    <w:rsid w:val="5B7AB946"/>
    <w:rsid w:val="5C203DBE"/>
    <w:rsid w:val="5C2DC568"/>
    <w:rsid w:val="5C5C2B88"/>
    <w:rsid w:val="5D13D0F5"/>
    <w:rsid w:val="5D364FB8"/>
    <w:rsid w:val="5D86A8F4"/>
    <w:rsid w:val="5D8ECF03"/>
    <w:rsid w:val="5D9FAAC7"/>
    <w:rsid w:val="5EABB142"/>
    <w:rsid w:val="5FE8970C"/>
    <w:rsid w:val="607F6D06"/>
    <w:rsid w:val="609FB481"/>
    <w:rsid w:val="61FE23E3"/>
    <w:rsid w:val="62794F8A"/>
    <w:rsid w:val="640B34D3"/>
    <w:rsid w:val="645AE7FA"/>
    <w:rsid w:val="64A85199"/>
    <w:rsid w:val="64D5EA89"/>
    <w:rsid w:val="672D7B17"/>
    <w:rsid w:val="68B15B7F"/>
    <w:rsid w:val="6945253B"/>
    <w:rsid w:val="69AFB545"/>
    <w:rsid w:val="6A372CF8"/>
    <w:rsid w:val="6BCC95D6"/>
    <w:rsid w:val="6C31712D"/>
    <w:rsid w:val="6C8783F2"/>
    <w:rsid w:val="6C9DD0B7"/>
    <w:rsid w:val="6D4D711D"/>
    <w:rsid w:val="6D718202"/>
    <w:rsid w:val="6D99F08B"/>
    <w:rsid w:val="6D9E7A10"/>
    <w:rsid w:val="6DA7F65E"/>
    <w:rsid w:val="701E6F86"/>
    <w:rsid w:val="70B8DEDE"/>
    <w:rsid w:val="70F600D5"/>
    <w:rsid w:val="715642B9"/>
    <w:rsid w:val="716DCB73"/>
    <w:rsid w:val="71E079A8"/>
    <w:rsid w:val="71E81B23"/>
    <w:rsid w:val="7318601F"/>
    <w:rsid w:val="745C54A9"/>
    <w:rsid w:val="7468502F"/>
    <w:rsid w:val="76AF0DAF"/>
    <w:rsid w:val="775F7198"/>
    <w:rsid w:val="777ABE56"/>
    <w:rsid w:val="77EB255F"/>
    <w:rsid w:val="780FCD34"/>
    <w:rsid w:val="788DF4AA"/>
    <w:rsid w:val="78967E04"/>
    <w:rsid w:val="78B0F002"/>
    <w:rsid w:val="78BFAF6D"/>
    <w:rsid w:val="79282BBF"/>
    <w:rsid w:val="79F717BF"/>
    <w:rsid w:val="7AABCADD"/>
    <w:rsid w:val="7C86DFA2"/>
    <w:rsid w:val="7CACE19A"/>
    <w:rsid w:val="7CB9E3AE"/>
    <w:rsid w:val="7CCFBD99"/>
    <w:rsid w:val="7CD42A51"/>
    <w:rsid w:val="7D331160"/>
    <w:rsid w:val="7F829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597EAB"/>
  <w15:docId w15:val="{2DAF084A-1121-48A3-B756-446B3662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B04D7"/>
    <w:rPr>
      <w:rFonts w:ascii="Tahoma" w:hAnsi="Tahoma" w:cs="Tahoma"/>
      <w:sz w:val="16"/>
      <w:szCs w:val="16"/>
    </w:rPr>
  </w:style>
  <w:style w:type="character" w:customStyle="1" w:styleId="BalloonTextChar">
    <w:name w:val="Balloon Text Char"/>
    <w:basedOn w:val="DefaultParagraphFont"/>
    <w:link w:val="BalloonText"/>
    <w:rsid w:val="00DB04D7"/>
    <w:rPr>
      <w:rFonts w:ascii="Tahoma" w:hAnsi="Tahoma" w:cs="Tahoma"/>
      <w:sz w:val="16"/>
      <w:szCs w:val="16"/>
    </w:rPr>
  </w:style>
  <w:style w:type="table" w:styleId="TableGrid">
    <w:name w:val="Table Grid"/>
    <w:basedOn w:val="TableNormal"/>
    <w:rsid w:val="00DB0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48E6"/>
    <w:pPr>
      <w:ind w:left="720"/>
      <w:contextualSpacing/>
    </w:pPr>
  </w:style>
  <w:style w:type="paragraph" w:styleId="Header">
    <w:name w:val="header"/>
    <w:basedOn w:val="Normal"/>
    <w:link w:val="HeaderChar"/>
    <w:rsid w:val="00591674"/>
    <w:pPr>
      <w:tabs>
        <w:tab w:val="center" w:pos="4513"/>
        <w:tab w:val="right" w:pos="9026"/>
      </w:tabs>
    </w:pPr>
  </w:style>
  <w:style w:type="character" w:customStyle="1" w:styleId="HeaderChar">
    <w:name w:val="Header Char"/>
    <w:basedOn w:val="DefaultParagraphFont"/>
    <w:link w:val="Header"/>
    <w:rsid w:val="00591674"/>
    <w:rPr>
      <w:sz w:val="24"/>
      <w:szCs w:val="24"/>
    </w:rPr>
  </w:style>
  <w:style w:type="paragraph" w:styleId="Footer">
    <w:name w:val="footer"/>
    <w:basedOn w:val="Normal"/>
    <w:link w:val="FooterChar"/>
    <w:rsid w:val="00591674"/>
    <w:pPr>
      <w:tabs>
        <w:tab w:val="center" w:pos="4513"/>
        <w:tab w:val="right" w:pos="9026"/>
      </w:tabs>
    </w:pPr>
  </w:style>
  <w:style w:type="character" w:customStyle="1" w:styleId="FooterChar">
    <w:name w:val="Footer Char"/>
    <w:basedOn w:val="DefaultParagraphFont"/>
    <w:link w:val="Footer"/>
    <w:rsid w:val="00591674"/>
    <w:rPr>
      <w:sz w:val="24"/>
      <w:szCs w:val="24"/>
    </w:rPr>
  </w:style>
  <w:style w:type="character" w:styleId="CommentReference">
    <w:name w:val="annotation reference"/>
    <w:basedOn w:val="DefaultParagraphFont"/>
    <w:semiHidden/>
    <w:unhideWhenUsed/>
    <w:rsid w:val="00BE3DDE"/>
    <w:rPr>
      <w:sz w:val="16"/>
      <w:szCs w:val="16"/>
    </w:rPr>
  </w:style>
  <w:style w:type="paragraph" w:styleId="CommentText">
    <w:name w:val="annotation text"/>
    <w:basedOn w:val="Normal"/>
    <w:link w:val="CommentTextChar"/>
    <w:unhideWhenUsed/>
    <w:rsid w:val="00BE3DDE"/>
    <w:rPr>
      <w:sz w:val="20"/>
      <w:szCs w:val="20"/>
    </w:rPr>
  </w:style>
  <w:style w:type="character" w:customStyle="1" w:styleId="CommentTextChar">
    <w:name w:val="Comment Text Char"/>
    <w:basedOn w:val="DefaultParagraphFont"/>
    <w:link w:val="CommentText"/>
    <w:rsid w:val="00BE3DDE"/>
  </w:style>
  <w:style w:type="paragraph" w:styleId="CommentSubject">
    <w:name w:val="annotation subject"/>
    <w:basedOn w:val="CommentText"/>
    <w:next w:val="CommentText"/>
    <w:link w:val="CommentSubjectChar"/>
    <w:semiHidden/>
    <w:unhideWhenUsed/>
    <w:rsid w:val="00BE3DDE"/>
    <w:rPr>
      <w:b/>
      <w:bCs/>
    </w:rPr>
  </w:style>
  <w:style w:type="character" w:customStyle="1" w:styleId="CommentSubjectChar">
    <w:name w:val="Comment Subject Char"/>
    <w:basedOn w:val="CommentTextChar"/>
    <w:link w:val="CommentSubject"/>
    <w:semiHidden/>
    <w:rsid w:val="00BE3DDE"/>
    <w:rPr>
      <w:b/>
      <w:bCs/>
    </w:rPr>
  </w:style>
  <w:style w:type="paragraph" w:customStyle="1" w:styleId="Default">
    <w:name w:val="Default"/>
    <w:rsid w:val="00620C10"/>
    <w:pPr>
      <w:autoSpaceDE w:val="0"/>
      <w:autoSpaceDN w:val="0"/>
      <w:adjustRightInd w:val="0"/>
    </w:pPr>
    <w:rPr>
      <w:rFonts w:ascii="Arial" w:hAnsi="Arial" w:cs="Arial"/>
      <w:color w:val="000000"/>
      <w:sz w:val="24"/>
      <w:szCs w:val="24"/>
    </w:rPr>
  </w:style>
  <w:style w:type="character" w:styleId="Mention">
    <w:name w:val="Mention"/>
    <w:basedOn w:val="DefaultParagraphFont"/>
    <w:uiPriority w:val="99"/>
    <w:unhideWhenUsed/>
    <w:rsid w:val="00817F51"/>
    <w:rPr>
      <w:color w:val="2B579A"/>
      <w:shd w:val="clear" w:color="auto" w:fill="E1DFDD"/>
    </w:rPr>
  </w:style>
  <w:style w:type="paragraph" w:styleId="Revision">
    <w:name w:val="Revision"/>
    <w:hidden/>
    <w:uiPriority w:val="99"/>
    <w:semiHidden/>
    <w:rsid w:val="00006D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5290">
      <w:bodyDiv w:val="1"/>
      <w:marLeft w:val="0"/>
      <w:marRight w:val="0"/>
      <w:marTop w:val="0"/>
      <w:marBottom w:val="0"/>
      <w:divBdr>
        <w:top w:val="none" w:sz="0" w:space="0" w:color="auto"/>
        <w:left w:val="none" w:sz="0" w:space="0" w:color="auto"/>
        <w:bottom w:val="none" w:sz="0" w:space="0" w:color="auto"/>
        <w:right w:val="none" w:sz="0" w:space="0" w:color="auto"/>
      </w:divBdr>
    </w:div>
    <w:div w:id="101896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C775A21D-B699-4BBA-AAB6-865DC93C8402}">
    <t:Anchor>
      <t:Comment id="585574462"/>
    </t:Anchor>
    <t:History>
      <t:Event id="{651EAEEA-5F28-47D0-B8CC-8393924BEDAD}" time="2025-01-03T13:51:47.464Z">
        <t:Attribution userId="S::jason.broughton@acisgroup.co.uk::0706e365-c844-460b-85cb-40f45b4f83ad" userProvider="AD" userName="Jason Broughton"/>
        <t:Anchor>
          <t:Comment id="585574462"/>
        </t:Anchor>
        <t:Create/>
      </t:Event>
      <t:Event id="{59BAC43E-8526-4669-ACB0-E50BD58587DB}" time="2025-01-03T13:51:47.464Z">
        <t:Attribution userId="S::jason.broughton@acisgroup.co.uk::0706e365-c844-460b-85cb-40f45b4f83ad" userProvider="AD" userName="Jason Broughton"/>
        <t:Anchor>
          <t:Comment id="585574462"/>
        </t:Anchor>
        <t:Assign userId="S::paul.woollam@acisgroup.co.uk::2fb7e0d9-5dd7-4c79-99c2-ef021fbf1681" userProvider="AD" userName="Paul Woollam"/>
      </t:Event>
      <t:Event id="{AC6749F2-1725-479A-91E3-B3F9A3D9AE0E}" time="2025-01-03T13:51:47.464Z">
        <t:Attribution userId="S::jason.broughton@acisgroup.co.uk::0706e365-c844-460b-85cb-40f45b4f83ad" userProvider="AD" userName="Jason Broughton"/>
        <t:Anchor>
          <t:Comment id="585574462"/>
        </t:Anchor>
        <t:SetTitle title="@Paul Woollam we currently do not not treat customers any differently in terms of their own repair obligations. Historically we would have signposted them to a contractor (HomePlus) or they would incur a charge should we undertake the repair. It i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F0388E7744E5419B9BB061D29FEA34" ma:contentTypeVersion="4" ma:contentTypeDescription="Create a new document." ma:contentTypeScope="" ma:versionID="d7682febe23e0148884c17566edfda2b">
  <xsd:schema xmlns:xsd="http://www.w3.org/2001/XMLSchema" xmlns:xs="http://www.w3.org/2001/XMLSchema" xmlns:p="http://schemas.microsoft.com/office/2006/metadata/properties" xmlns:ns2="a9fa772a-b3be-490a-9ec4-97f5f49f3847" targetNamespace="http://schemas.microsoft.com/office/2006/metadata/properties" ma:root="true" ma:fieldsID="90616a02ef501fbf938617467bb427a5" ns2:_="">
    <xsd:import namespace="a9fa772a-b3be-490a-9ec4-97f5f49f38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a772a-b3be-490a-9ec4-97f5f49f38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0642FF-A913-4F8B-8422-4DEF1B91803A}">
  <ds:schemaRefs>
    <ds:schemaRef ds:uri="http://schemas.openxmlformats.org/officeDocument/2006/bibliography"/>
  </ds:schemaRefs>
</ds:datastoreItem>
</file>

<file path=customXml/itemProps2.xml><?xml version="1.0" encoding="utf-8"?>
<ds:datastoreItem xmlns:ds="http://schemas.openxmlformats.org/officeDocument/2006/customXml" ds:itemID="{2917C9FB-57A0-494B-9176-A303E565E1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6EF843-D10B-4C8D-802F-00AB5C8C4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a772a-b3be-490a-9ec4-97f5f49f3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9D8C38-315D-4F7D-93C7-59A66D243F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2625</Words>
  <Characters>14680</Characters>
  <Application>Microsoft Office Word</Application>
  <DocSecurity>0</DocSecurity>
  <Lines>506</Lines>
  <Paragraphs>240</Paragraphs>
  <ScaleCrop>false</ScaleCrop>
  <HeadingPairs>
    <vt:vector size="2" baseType="variant">
      <vt:variant>
        <vt:lpstr>Title</vt:lpstr>
      </vt:variant>
      <vt:variant>
        <vt:i4>1</vt:i4>
      </vt:variant>
    </vt:vector>
  </HeadingPairs>
  <TitlesOfParts>
    <vt:vector size="1" baseType="lpstr">
      <vt:lpstr/>
    </vt:vector>
  </TitlesOfParts>
  <Company>Acis Group Limited</Company>
  <LinksUpToDate>false</LinksUpToDate>
  <CharactersWithSpaces>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Woollam</dc:creator>
  <cp:lastModifiedBy>Paul Woollam</cp:lastModifiedBy>
  <cp:revision>494</cp:revision>
  <cp:lastPrinted>2017-10-17T10:58:00Z</cp:lastPrinted>
  <dcterms:created xsi:type="dcterms:W3CDTF">2024-10-15T13:15:00Z</dcterms:created>
  <dcterms:modified xsi:type="dcterms:W3CDTF">2026-05-19T14:32:00Z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0x01010027F0388E7744E5419B9BB061D29FEA34</vt:lpwstr>
  </property>
</Properties>
</file>